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F3F4" w14:textId="77777777" w:rsidR="00C678BE" w:rsidRDefault="00C678BE" w:rsidP="00C678BE">
      <w:pPr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2A08" w14:textId="73D9EB7F" w:rsidR="00F55647" w:rsidRPr="00CB1923" w:rsidRDefault="00F55647" w:rsidP="00F5564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923">
        <w:rPr>
          <w:rFonts w:ascii="Times New Roman" w:hAnsi="Times New Roman" w:cs="Times New Roman"/>
          <w:b/>
          <w:bCs/>
          <w:sz w:val="24"/>
          <w:szCs w:val="24"/>
        </w:rPr>
        <w:t xml:space="preserve">OPIEKA NA ZWIERZĘTAMI BEZDOMNYMI </w:t>
      </w:r>
      <w:r w:rsidR="00622E38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CB19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A02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22E38">
        <w:rPr>
          <w:rFonts w:ascii="Times New Roman" w:hAnsi="Times New Roman" w:cs="Times New Roman"/>
          <w:b/>
          <w:bCs/>
          <w:sz w:val="24"/>
          <w:szCs w:val="24"/>
        </w:rPr>
        <w:t xml:space="preserve"> ROKU NA TERENIE GMINY SANOK</w:t>
      </w:r>
    </w:p>
    <w:p w14:paraId="4422369E" w14:textId="77777777" w:rsidR="00F55647" w:rsidRDefault="00F55647" w:rsidP="00F55647">
      <w:pPr>
        <w:pStyle w:val="Default"/>
        <w:jc w:val="both"/>
        <w:rPr>
          <w:b/>
          <w:bCs/>
        </w:rPr>
      </w:pPr>
    </w:p>
    <w:p w14:paraId="1593F687" w14:textId="15C866F3" w:rsidR="00F55647" w:rsidRPr="00892EFA" w:rsidRDefault="00F55647" w:rsidP="00F55647">
      <w:pPr>
        <w:pStyle w:val="Default"/>
        <w:jc w:val="both"/>
        <w:rPr>
          <w:b/>
          <w:bCs/>
        </w:rPr>
      </w:pPr>
      <w:r w:rsidRPr="00892EFA">
        <w:rPr>
          <w:b/>
          <w:bCs/>
        </w:rPr>
        <w:t xml:space="preserve">ZADANIE 3. </w:t>
      </w:r>
      <w:bookmarkStart w:id="0" w:name="_Hlk122333398"/>
      <w:r w:rsidRPr="00892EFA">
        <w:rPr>
          <w:b/>
          <w:bCs/>
        </w:rPr>
        <w:t>UDZIELENIE POMOCY ZWIERZĘTOM BEZDOMNYM</w:t>
      </w:r>
      <w:bookmarkEnd w:id="0"/>
    </w:p>
    <w:p w14:paraId="68655CDA" w14:textId="77777777" w:rsidR="00F55647" w:rsidRDefault="00F55647" w:rsidP="00F55647">
      <w:pPr>
        <w:pStyle w:val="Default"/>
        <w:jc w:val="both"/>
      </w:pPr>
    </w:p>
    <w:p w14:paraId="13A7FFCC" w14:textId="4DB6D3DB" w:rsidR="00F55647" w:rsidRDefault="00F55647" w:rsidP="00F55647">
      <w:pPr>
        <w:pStyle w:val="Default"/>
        <w:numPr>
          <w:ilvl w:val="0"/>
          <w:numId w:val="10"/>
        </w:numPr>
        <w:ind w:left="709" w:hanging="283"/>
        <w:jc w:val="both"/>
      </w:pPr>
      <w:r>
        <w:t>OPIS PRZEDMIOTU ZAMÓWIENIA</w:t>
      </w:r>
    </w:p>
    <w:p w14:paraId="2F0CFE77" w14:textId="77777777" w:rsidR="00F55647" w:rsidRDefault="00F55647" w:rsidP="00F55647">
      <w:pPr>
        <w:pStyle w:val="Default"/>
        <w:jc w:val="both"/>
      </w:pPr>
    </w:p>
    <w:p w14:paraId="208AEE67" w14:textId="79906CDA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Przedmiotem niniejszego zapytania jest usługa polegająca na świadczeniu usług weterynaryjnej bezdomnym psom i kotom znalezionym na terenie Gminy Sanok i</w:t>
      </w:r>
      <w:r w:rsidR="00E76C7F">
        <w:t> </w:t>
      </w:r>
      <w:r>
        <w:t>przygarniętych przez mieszkańców Gminy Sanok lub wziętych pod opiekę przez stowarzyszenie opieki na zwierzętami działające na terenie Gminy Sanok.</w:t>
      </w:r>
    </w:p>
    <w:p w14:paraId="0CE8B0B9" w14:textId="77777777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Świadczenie usług weterynaryjnych wymaga każdorazowo wystawienia skierowania przez Urząd Gminy Sanok. Skierowania będą przesyłane do Wykonawcy na wskazaną skrzynkę e-mail.</w:t>
      </w:r>
    </w:p>
    <w:p w14:paraId="55D071BD" w14:textId="77777777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Usługi mogą obejmować:</w:t>
      </w:r>
    </w:p>
    <w:p w14:paraId="38A832E8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bookmarkStart w:id="1" w:name="_Hlk122333440"/>
      <w:r>
        <w:t>sterylizację suki,</w:t>
      </w:r>
    </w:p>
    <w:p w14:paraId="27B5C08E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kastrację psa</w:t>
      </w:r>
    </w:p>
    <w:p w14:paraId="02A8CC00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sterylizację kotki</w:t>
      </w:r>
    </w:p>
    <w:p w14:paraId="20A6C942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kastrację kocura</w:t>
      </w:r>
    </w:p>
    <w:p w14:paraId="3983B7BB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pierwsze szczepienie przeciw wściekliźnie i chorobom zakaźnym</w:t>
      </w:r>
    </w:p>
    <w:p w14:paraId="0D2C47BF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pierwsze odrobaczenie</w:t>
      </w:r>
    </w:p>
    <w:p w14:paraId="76C91073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pierwsze zwalczanie pasożytów zewnętrznych</w:t>
      </w:r>
    </w:p>
    <w:p w14:paraId="1A88F01C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usypianie ślepych miotów</w:t>
      </w:r>
    </w:p>
    <w:p w14:paraId="12701E0B" w14:textId="3D9BB58B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niezbędne leczenie (</w:t>
      </w:r>
      <w:r w:rsidR="00F078C1">
        <w:t>K</w:t>
      </w:r>
      <w:r>
        <w:t>oszt pierwszej wizyty i pierwszych leków</w:t>
      </w:r>
      <w:r w:rsidR="00F078C1">
        <w:t>. Nie</w:t>
      </w:r>
      <w:r w:rsidR="000871DF">
        <w:t xml:space="preserve"> dotyczy zabiegów chirurgicznych</w:t>
      </w:r>
      <w:r>
        <w:t>)</w:t>
      </w:r>
      <w:r w:rsidR="00646483">
        <w:t>*</w:t>
      </w:r>
    </w:p>
    <w:p w14:paraId="19906DFD" w14:textId="2D871E82" w:rsidR="00646483" w:rsidRPr="00646483" w:rsidRDefault="00646483" w:rsidP="00646483">
      <w:pPr>
        <w:pStyle w:val="Default"/>
        <w:ind w:left="360"/>
        <w:jc w:val="both"/>
        <w:rPr>
          <w:i/>
          <w:iCs/>
        </w:rPr>
      </w:pPr>
      <w:r w:rsidRPr="00646483">
        <w:rPr>
          <w:i/>
          <w:iCs/>
        </w:rPr>
        <w:t>* leczenie wymagające wykonania zdjęć rentgenowskich lub zbiegów chirurgicznych będą uzgadnianie i wyceniane indywidulanie w każdym przypadku.</w:t>
      </w:r>
    </w:p>
    <w:bookmarkEnd w:id="1"/>
    <w:p w14:paraId="723D447D" w14:textId="77777777" w:rsidR="00F55647" w:rsidRDefault="00F55647" w:rsidP="00F55647">
      <w:pPr>
        <w:pStyle w:val="Default"/>
        <w:ind w:left="360"/>
        <w:jc w:val="both"/>
      </w:pPr>
    </w:p>
    <w:p w14:paraId="33796DF7" w14:textId="77777777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Ewidencja prowadzonych usług. Wykonawca będzie zobowiązany do prowadzenia ewidencji udzielonych usług weterynaryjnych obejmującej: nr skierowania, rodzaj udzielonych usług weterynaryjnych, datę wykonania usług.</w:t>
      </w:r>
    </w:p>
    <w:p w14:paraId="547C6EA0" w14:textId="77777777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Podstawą do wystawienia faktury jest faktyczne wykonanie usług zgodnych ze skierowaniami.</w:t>
      </w:r>
    </w:p>
    <w:p w14:paraId="44ACDE6B" w14:textId="77777777" w:rsidR="00F55647" w:rsidRDefault="00F55647" w:rsidP="00F55647">
      <w:pPr>
        <w:pStyle w:val="Default"/>
        <w:ind w:left="426"/>
        <w:jc w:val="both"/>
      </w:pPr>
    </w:p>
    <w:p w14:paraId="36DD9719" w14:textId="5FA37A39" w:rsidR="00F55647" w:rsidRPr="00F245F1" w:rsidRDefault="00F245F1" w:rsidP="00F245F1">
      <w:p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678B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24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55647" w:rsidRPr="00F245F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JAKIE POWINIEN SPEŁNIĆ WYKONAWCA.</w:t>
      </w:r>
    </w:p>
    <w:p w14:paraId="6DFA66F5" w14:textId="2FA8FE33" w:rsidR="00F55647" w:rsidRPr="007D5337" w:rsidRDefault="00F55647" w:rsidP="00F55647">
      <w:pPr>
        <w:pStyle w:val="Akapitzlist"/>
        <w:numPr>
          <w:ilvl w:val="0"/>
          <w:numId w:val="8"/>
        </w:numPr>
        <w:tabs>
          <w:tab w:val="left" w:pos="709"/>
        </w:tabs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dysponować </w:t>
      </w:r>
      <w:r w:rsidR="000871DF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zakładem leczni</w:t>
      </w:r>
      <w:r w:rsidR="00C30C24">
        <w:rPr>
          <w:rFonts w:ascii="Times New Roman" w:eastAsia="Times New Roman" w:hAnsi="Times New Roman" w:cs="Times New Roman"/>
          <w:sz w:val="24"/>
          <w:szCs w:val="24"/>
          <w:lang w:eastAsia="pl-PL"/>
        </w:rPr>
        <w:t>czym</w:t>
      </w:r>
      <w:r w:rsidR="00087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zwierząt</w:t>
      </w:r>
      <w:r w:rsidRPr="007D533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4CACC8" w14:textId="088E57EB" w:rsidR="00F55647" w:rsidRDefault="00F55647" w:rsidP="00F5564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Sanok lub w odległości nie większej niż  10 km od granic</w:t>
      </w:r>
      <w:r w:rsidR="00BE0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administracyjnych </w:t>
      </w: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Sanok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8D3E2A" w14:textId="77777777" w:rsidR="00F55647" w:rsidRDefault="00F55647" w:rsidP="00F5564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świadczącym </w:t>
      </w: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</w:t>
      </w: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godzin dziennie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co najmniej 5 dni w tygodniu.</w:t>
      </w:r>
    </w:p>
    <w:p w14:paraId="07968C01" w14:textId="77777777" w:rsidR="00F55647" w:rsidRPr="007D5337" w:rsidRDefault="00F55647" w:rsidP="00F55647">
      <w:pPr>
        <w:pStyle w:val="Akapitzlist"/>
        <w:numPr>
          <w:ilvl w:val="0"/>
          <w:numId w:val="8"/>
        </w:numPr>
        <w:tabs>
          <w:tab w:val="left" w:pos="428"/>
        </w:tabs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dysponować wykwalifikowaną kadrą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pracowniczą zdolną do wykonywania zamówienia.</w:t>
      </w:r>
    </w:p>
    <w:p w14:paraId="3585C56D" w14:textId="77777777" w:rsidR="00F55647" w:rsidRPr="004B2E60" w:rsidRDefault="00F55647" w:rsidP="00F55647">
      <w:p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55647" w:rsidRPr="004B2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DC49" w14:textId="77777777" w:rsidR="00B8567D" w:rsidRDefault="00B8567D" w:rsidP="00C678BE">
      <w:r>
        <w:separator/>
      </w:r>
    </w:p>
  </w:endnote>
  <w:endnote w:type="continuationSeparator" w:id="0">
    <w:p w14:paraId="77B30A04" w14:textId="77777777" w:rsidR="00B8567D" w:rsidRDefault="00B8567D" w:rsidP="00C6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3543" w14:textId="77777777" w:rsidR="00C678BE" w:rsidRDefault="00C678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5F33" w14:textId="77777777" w:rsidR="00C678BE" w:rsidRDefault="00C678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92FD" w14:textId="77777777" w:rsidR="00C678BE" w:rsidRDefault="00C678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1C9C" w14:textId="77777777" w:rsidR="00B8567D" w:rsidRDefault="00B8567D" w:rsidP="00C678BE">
      <w:r>
        <w:separator/>
      </w:r>
    </w:p>
  </w:footnote>
  <w:footnote w:type="continuationSeparator" w:id="0">
    <w:p w14:paraId="71B991DF" w14:textId="77777777" w:rsidR="00B8567D" w:rsidRDefault="00B8567D" w:rsidP="00C6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7E39" w14:textId="77777777" w:rsidR="00C678BE" w:rsidRDefault="00C678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4CC8" w14:textId="5F40E070" w:rsidR="00C678BE" w:rsidRPr="00C678BE" w:rsidRDefault="00C678BE" w:rsidP="00C678BE">
    <w:pPr>
      <w:pStyle w:val="Nagwek"/>
      <w:jc w:val="right"/>
      <w:rPr>
        <w:i/>
        <w:iCs/>
      </w:rPr>
    </w:pPr>
    <w:r w:rsidRPr="00C678BE">
      <w:rPr>
        <w:rFonts w:ascii="Times New Roman" w:hAnsi="Times New Roman" w:cs="Times New Roman"/>
        <w:i/>
        <w:iCs/>
      </w:rPr>
      <w:t>Załącznik nr</w:t>
    </w:r>
    <w:r w:rsidRPr="00C678BE">
      <w:rPr>
        <w:i/>
        <w:iCs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2BD2" w14:textId="77777777" w:rsidR="00C678BE" w:rsidRDefault="00C678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43B"/>
    <w:multiLevelType w:val="hybridMultilevel"/>
    <w:tmpl w:val="6C3006A4"/>
    <w:lvl w:ilvl="0" w:tplc="2B50E18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D8F"/>
    <w:multiLevelType w:val="hybridMultilevel"/>
    <w:tmpl w:val="D6643D2E"/>
    <w:lvl w:ilvl="0" w:tplc="DE66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3C4B"/>
    <w:multiLevelType w:val="hybridMultilevel"/>
    <w:tmpl w:val="D73E01A4"/>
    <w:lvl w:ilvl="0" w:tplc="132CBF48">
      <w:start w:val="1"/>
      <w:numFmt w:val="lowerRoman"/>
      <w:lvlText w:val="%1."/>
      <w:lvlJc w:val="left"/>
      <w:pPr>
        <w:ind w:left="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47FD7E1E"/>
    <w:multiLevelType w:val="hybridMultilevel"/>
    <w:tmpl w:val="FEC093A2"/>
    <w:lvl w:ilvl="0" w:tplc="1A707DB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155F4"/>
    <w:multiLevelType w:val="hybridMultilevel"/>
    <w:tmpl w:val="7C0C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7B70"/>
    <w:multiLevelType w:val="hybridMultilevel"/>
    <w:tmpl w:val="A6768CF4"/>
    <w:lvl w:ilvl="0" w:tplc="DAF221DE">
      <w:start w:val="1"/>
      <w:numFmt w:val="upperRoman"/>
      <w:lvlText w:val="%1."/>
      <w:lvlJc w:val="left"/>
      <w:pPr>
        <w:ind w:left="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5A9967C9"/>
    <w:multiLevelType w:val="hybridMultilevel"/>
    <w:tmpl w:val="D15C7182"/>
    <w:lvl w:ilvl="0" w:tplc="4AD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81290"/>
    <w:multiLevelType w:val="hybridMultilevel"/>
    <w:tmpl w:val="B8FC33CE"/>
    <w:lvl w:ilvl="0" w:tplc="CB66A8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13835"/>
    <w:multiLevelType w:val="hybridMultilevel"/>
    <w:tmpl w:val="87C4D824"/>
    <w:lvl w:ilvl="0" w:tplc="A926C278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 w15:restartNumberingAfterBreak="0">
    <w:nsid w:val="667B5B25"/>
    <w:multiLevelType w:val="hybridMultilevel"/>
    <w:tmpl w:val="9BACC3E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55CCFC12">
      <w:numFmt w:val="bullet"/>
      <w:lvlText w:val=""/>
      <w:lvlJc w:val="left"/>
      <w:pPr>
        <w:ind w:left="150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6E045C72"/>
    <w:multiLevelType w:val="hybridMultilevel"/>
    <w:tmpl w:val="471A0AE0"/>
    <w:lvl w:ilvl="0" w:tplc="66F8B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E199D"/>
    <w:multiLevelType w:val="hybridMultilevel"/>
    <w:tmpl w:val="A70AA1B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453451483">
    <w:abstractNumId w:val="0"/>
  </w:num>
  <w:num w:numId="2" w16cid:durableId="1786189554">
    <w:abstractNumId w:val="4"/>
  </w:num>
  <w:num w:numId="3" w16cid:durableId="1678652006">
    <w:abstractNumId w:val="6"/>
  </w:num>
  <w:num w:numId="4" w16cid:durableId="658117007">
    <w:abstractNumId w:val="1"/>
  </w:num>
  <w:num w:numId="5" w16cid:durableId="1499612523">
    <w:abstractNumId w:val="3"/>
  </w:num>
  <w:num w:numId="6" w16cid:durableId="1514106444">
    <w:abstractNumId w:val="9"/>
  </w:num>
  <w:num w:numId="7" w16cid:durableId="727925498">
    <w:abstractNumId w:val="8"/>
  </w:num>
  <w:num w:numId="8" w16cid:durableId="682628469">
    <w:abstractNumId w:val="11"/>
  </w:num>
  <w:num w:numId="9" w16cid:durableId="1304234729">
    <w:abstractNumId w:val="7"/>
  </w:num>
  <w:num w:numId="10" w16cid:durableId="992177600">
    <w:abstractNumId w:val="10"/>
  </w:num>
  <w:num w:numId="11" w16cid:durableId="1816490037">
    <w:abstractNumId w:val="5"/>
  </w:num>
  <w:num w:numId="12" w16cid:durableId="1639726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47"/>
    <w:rsid w:val="00024540"/>
    <w:rsid w:val="000871DF"/>
    <w:rsid w:val="000A02FD"/>
    <w:rsid w:val="004C6AF2"/>
    <w:rsid w:val="005A21D6"/>
    <w:rsid w:val="005E1DBB"/>
    <w:rsid w:val="00622E38"/>
    <w:rsid w:val="00646483"/>
    <w:rsid w:val="007A3CC3"/>
    <w:rsid w:val="009F6C01"/>
    <w:rsid w:val="00A95B87"/>
    <w:rsid w:val="00B8567D"/>
    <w:rsid w:val="00BE0279"/>
    <w:rsid w:val="00C30C24"/>
    <w:rsid w:val="00C678BE"/>
    <w:rsid w:val="00E76C7F"/>
    <w:rsid w:val="00F078C1"/>
    <w:rsid w:val="00F245F1"/>
    <w:rsid w:val="00F47016"/>
    <w:rsid w:val="00F5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860A"/>
  <w15:chartTrackingRefBased/>
  <w15:docId w15:val="{9E2A8094-E4F4-4DA5-85B2-2652A445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647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5647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5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564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7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8BE"/>
  </w:style>
  <w:style w:type="paragraph" w:styleId="Stopka">
    <w:name w:val="footer"/>
    <w:basedOn w:val="Normalny"/>
    <w:link w:val="StopkaZnak"/>
    <w:uiPriority w:val="99"/>
    <w:unhideWhenUsed/>
    <w:rsid w:val="00C67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Małgorzata Czaja</cp:lastModifiedBy>
  <cp:revision>2</cp:revision>
  <cp:lastPrinted>2024-12-04T10:03:00Z</cp:lastPrinted>
  <dcterms:created xsi:type="dcterms:W3CDTF">2025-12-18T14:52:00Z</dcterms:created>
  <dcterms:modified xsi:type="dcterms:W3CDTF">2025-12-18T14:52:00Z</dcterms:modified>
</cp:coreProperties>
</file>