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260F6" w14:textId="0FA3BE52" w:rsidR="00FA4BC1" w:rsidRPr="00EA4CD7" w:rsidRDefault="00381DF7" w:rsidP="00381DF7">
      <w:pPr>
        <w:pStyle w:val="Tekstpodstawowy"/>
        <w:jc w:val="center"/>
        <w:rPr>
          <w:rFonts w:ascii="Lucida Sans Unicode" w:hAnsi="Lucida Sans Unicode" w:cs="Lucida Sans Unicode"/>
          <w:color w:val="1F497D" w:themeColor="text2"/>
          <w:sz w:val="28"/>
          <w:szCs w:val="28"/>
        </w:rPr>
      </w:pPr>
      <w:r w:rsidRPr="00EA4CD7">
        <w:rPr>
          <w:rFonts w:ascii="Lucida Sans Unicode" w:hAnsi="Lucida Sans Unicode" w:cs="Lucida Sans Unicode"/>
          <w:color w:val="1F497D" w:themeColor="text2"/>
          <w:sz w:val="28"/>
          <w:szCs w:val="28"/>
        </w:rPr>
        <w:t xml:space="preserve">Rozwój </w:t>
      </w:r>
      <w:proofErr w:type="spellStart"/>
      <w:r w:rsidRPr="00EA4CD7">
        <w:rPr>
          <w:rFonts w:ascii="Lucida Sans Unicode" w:hAnsi="Lucida Sans Unicode" w:cs="Lucida Sans Unicode"/>
          <w:color w:val="1F497D" w:themeColor="text2"/>
          <w:sz w:val="28"/>
          <w:szCs w:val="28"/>
        </w:rPr>
        <w:t>etnodizajnu</w:t>
      </w:r>
      <w:proofErr w:type="spellEnd"/>
      <w:r w:rsidRPr="00EA4CD7">
        <w:rPr>
          <w:rFonts w:ascii="Lucida Sans Unicode" w:hAnsi="Lucida Sans Unicode" w:cs="Lucida Sans Unicode"/>
          <w:color w:val="1F497D" w:themeColor="text2"/>
          <w:sz w:val="28"/>
          <w:szCs w:val="28"/>
        </w:rPr>
        <w:t xml:space="preserve"> poprzez prezentację sztuk artystycz</w:t>
      </w:r>
      <w:r w:rsidR="00EA4CD7" w:rsidRPr="00EA4CD7">
        <w:rPr>
          <w:rFonts w:ascii="Lucida Sans Unicode" w:hAnsi="Lucida Sans Unicode" w:cs="Lucida Sans Unicode"/>
          <w:color w:val="1F497D" w:themeColor="text2"/>
          <w:sz w:val="28"/>
          <w:szCs w:val="28"/>
        </w:rPr>
        <w:t>nych i tradycyjnego rzemiosła z obszaru</w:t>
      </w:r>
      <w:r w:rsidRPr="00EA4CD7">
        <w:rPr>
          <w:rFonts w:ascii="Lucida Sans Unicode" w:hAnsi="Lucida Sans Unicode" w:cs="Lucida Sans Unicode"/>
          <w:color w:val="1F497D" w:themeColor="text2"/>
          <w:sz w:val="28"/>
          <w:szCs w:val="28"/>
        </w:rPr>
        <w:t xml:space="preserve"> polsko-słowackiego pogranicza</w:t>
      </w:r>
    </w:p>
    <w:p w14:paraId="767268B3" w14:textId="77777777" w:rsidR="00B537B3" w:rsidRDefault="00B537B3">
      <w:pPr>
        <w:pStyle w:val="Tekstpodstawowy"/>
        <w:rPr>
          <w:sz w:val="22"/>
        </w:rPr>
      </w:pPr>
    </w:p>
    <w:p w14:paraId="726EA703" w14:textId="77777777" w:rsidR="00FA4BC1" w:rsidRPr="00EA4CD7" w:rsidRDefault="00FA4BC1">
      <w:pPr>
        <w:pStyle w:val="Tekstpodstawowy"/>
        <w:spacing w:before="7"/>
        <w:rPr>
          <w:sz w:val="18"/>
          <w:szCs w:val="18"/>
        </w:rPr>
      </w:pPr>
    </w:p>
    <w:p w14:paraId="1A0A22A4" w14:textId="7C028FCA" w:rsidR="00FA4BC1" w:rsidRPr="00EA4CD7" w:rsidRDefault="00772201">
      <w:pPr>
        <w:spacing w:before="1"/>
        <w:ind w:left="119"/>
        <w:rPr>
          <w:rFonts w:ascii="Lucida Sans Unicode" w:hAnsi="Lucida Sans Unicode" w:cs="Lucida Sans Unicode"/>
          <w:color w:val="1F497D" w:themeColor="text2"/>
          <w:sz w:val="18"/>
          <w:szCs w:val="18"/>
          <w:u w:val="single"/>
        </w:rPr>
      </w:pPr>
      <w:r w:rsidRPr="00EA4CD7">
        <w:rPr>
          <w:rFonts w:ascii="Lucida Sans Unicode" w:hAnsi="Lucida Sans Unicode" w:cs="Lucida Sans Unicode"/>
          <w:color w:val="1F497D" w:themeColor="text2"/>
          <w:sz w:val="18"/>
          <w:szCs w:val="18"/>
          <w:u w:val="single"/>
        </w:rPr>
        <w:t xml:space="preserve">Prosimy o wybór </w:t>
      </w:r>
      <w:r w:rsidR="00EA4CD7" w:rsidRPr="00EA4CD7">
        <w:rPr>
          <w:rFonts w:ascii="Lucida Sans Unicode" w:hAnsi="Lucida Sans Unicode" w:cs="Lucida Sans Unicode"/>
          <w:color w:val="1F497D" w:themeColor="text2"/>
          <w:sz w:val="18"/>
          <w:szCs w:val="18"/>
          <w:u w:val="single"/>
        </w:rPr>
        <w:t xml:space="preserve">jednej lub dwóch </w:t>
      </w:r>
      <w:r w:rsidRPr="00EA4CD7">
        <w:rPr>
          <w:rFonts w:ascii="Lucida Sans Unicode" w:hAnsi="Lucida Sans Unicode" w:cs="Lucida Sans Unicode"/>
          <w:color w:val="1F497D" w:themeColor="text2"/>
          <w:sz w:val="18"/>
          <w:szCs w:val="18"/>
          <w:u w:val="single"/>
        </w:rPr>
        <w:t>odpowiedzi</w:t>
      </w:r>
      <w:r w:rsidR="00EA4CD7" w:rsidRPr="00EA4CD7">
        <w:rPr>
          <w:rFonts w:ascii="Lucida Sans Unicode" w:hAnsi="Lucida Sans Unicode" w:cs="Lucida Sans Unicode"/>
          <w:color w:val="1F497D" w:themeColor="text2"/>
          <w:sz w:val="18"/>
          <w:szCs w:val="18"/>
          <w:u w:val="single"/>
        </w:rPr>
        <w:t xml:space="preserve"> w każdym pytaniu</w:t>
      </w:r>
    </w:p>
    <w:p w14:paraId="11DFAD7F" w14:textId="77777777" w:rsidR="00FA4BC1" w:rsidRPr="00EA4CD7" w:rsidRDefault="00FA4BC1">
      <w:pPr>
        <w:pStyle w:val="Tekstpodstawowy"/>
        <w:spacing w:before="10"/>
        <w:rPr>
          <w:rFonts w:ascii="Lucida Sans Unicode" w:hAnsi="Lucida Sans Unicode" w:cs="Lucida Sans Unicode"/>
          <w:sz w:val="22"/>
          <w:szCs w:val="22"/>
        </w:rPr>
      </w:pPr>
    </w:p>
    <w:p w14:paraId="4D0F924A" w14:textId="27ABFCD1" w:rsidR="00FA4BC1" w:rsidRPr="00D15505" w:rsidRDefault="00381DF7" w:rsidP="00D15505">
      <w:pPr>
        <w:pStyle w:val="Akapitzlist"/>
        <w:numPr>
          <w:ilvl w:val="0"/>
          <w:numId w:val="1"/>
        </w:numPr>
        <w:tabs>
          <w:tab w:val="left" w:pos="792"/>
        </w:tabs>
        <w:rPr>
          <w:rFonts w:ascii="Lucida Sans Unicode" w:hAnsi="Lucida Sans Unicode" w:cs="Lucida Sans Unicode"/>
          <w:b/>
          <w:bCs/>
          <w:color w:val="E36C0A" w:themeColor="accent6" w:themeShade="BF"/>
        </w:rPr>
      </w:pPr>
      <w:r w:rsidRPr="00D15505">
        <w:rPr>
          <w:rFonts w:ascii="Lucida Sans Unicode" w:hAnsi="Lucida Sans Unicode" w:cs="Lucida Sans Unicode"/>
          <w:b/>
          <w:bCs/>
          <w:color w:val="E36C0A" w:themeColor="accent6" w:themeShade="BF"/>
          <w:w w:val="95"/>
        </w:rPr>
        <w:t xml:space="preserve">Czy dziedzictwo kulturowe pogranicza powinno stanowić jeden z filarów rozwoju wspólnej </w:t>
      </w:r>
      <w:r w:rsidR="00D15505">
        <w:rPr>
          <w:rFonts w:ascii="Lucida Sans Unicode" w:hAnsi="Lucida Sans Unicode" w:cs="Lucida Sans Unicode"/>
          <w:b/>
          <w:bCs/>
          <w:color w:val="E36C0A" w:themeColor="accent6" w:themeShade="BF"/>
          <w:w w:val="95"/>
        </w:rPr>
        <w:t xml:space="preserve">polsko-słowackiej </w:t>
      </w:r>
      <w:r w:rsidRPr="00D15505">
        <w:rPr>
          <w:rFonts w:ascii="Lucida Sans Unicode" w:hAnsi="Lucida Sans Unicode" w:cs="Lucida Sans Unicode"/>
          <w:b/>
          <w:bCs/>
          <w:color w:val="E36C0A" w:themeColor="accent6" w:themeShade="BF"/>
          <w:w w:val="95"/>
        </w:rPr>
        <w:t>oferty turystycznej</w:t>
      </w:r>
      <w:r w:rsidR="00772201" w:rsidRPr="00D15505">
        <w:rPr>
          <w:rFonts w:ascii="Lucida Sans Unicode" w:hAnsi="Lucida Sans Unicode" w:cs="Lucida Sans Unicode"/>
          <w:b/>
          <w:bCs/>
          <w:color w:val="E36C0A" w:themeColor="accent6" w:themeShade="BF"/>
          <w:w w:val="95"/>
        </w:rPr>
        <w:t>:</w:t>
      </w:r>
    </w:p>
    <w:p w14:paraId="696C00B7" w14:textId="77777777" w:rsidR="00FA4BC1" w:rsidRPr="00EA4CD7" w:rsidRDefault="00FA4BC1">
      <w:pPr>
        <w:pStyle w:val="Tekstpodstawowy"/>
        <w:spacing w:before="10"/>
        <w:rPr>
          <w:rFonts w:ascii="Lucida Sans Unicode" w:hAnsi="Lucida Sans Unicode" w:cs="Lucida Sans Unicode"/>
          <w:sz w:val="22"/>
          <w:szCs w:val="22"/>
        </w:rPr>
      </w:pPr>
    </w:p>
    <w:p w14:paraId="7EE00B6A" w14:textId="30E89AF9" w:rsidR="00B537B3" w:rsidRPr="00EA4CD7" w:rsidRDefault="00B537B3" w:rsidP="00381DF7">
      <w:pPr>
        <w:pStyle w:val="Tekstpodstawowy"/>
        <w:spacing w:line="237" w:lineRule="auto"/>
        <w:ind w:left="713" w:right="102" w:hanging="570"/>
        <w:jc w:val="both"/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51515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51515"/>
          <w:w w:val="90"/>
          <w:sz w:val="22"/>
          <w:szCs w:val="22"/>
        </w:rPr>
        <w:tab/>
      </w:r>
      <w:r w:rsidR="00381DF7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 xml:space="preserve">zdecydowanie tak, ze względu na potencjał </w:t>
      </w:r>
      <w:r w:rsid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>i wyjątkowość dóbr dziedzictwa kulturowego i</w:t>
      </w:r>
      <w:r w:rsidR="00381DF7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 xml:space="preserve"> tradycji</w:t>
      </w:r>
      <w:r w:rsid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>,</w:t>
      </w:r>
    </w:p>
    <w:p w14:paraId="456E623D" w14:textId="668E061E" w:rsidR="00B537B3" w:rsidRPr="00EA4CD7" w:rsidRDefault="00B537B3" w:rsidP="00B537B3">
      <w:pPr>
        <w:pStyle w:val="Tekstpodstawowy"/>
        <w:spacing w:line="237" w:lineRule="auto"/>
        <w:ind w:left="142" w:right="102" w:firstLine="1"/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ab/>
      </w:r>
      <w:r w:rsidR="00381DF7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 xml:space="preserve">raczej tak, ponieważ jest to wyróżnik tego </w:t>
      </w:r>
      <w:r w:rsidR="00AC57F6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>obszaru</w:t>
      </w:r>
      <w:r w:rsidR="00381DF7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 xml:space="preserve"> na tle innych regionów</w:t>
      </w:r>
      <w:r w:rsidR="00AC57F6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 xml:space="preserve"> Europy środkowej</w:t>
      </w:r>
      <w:r w:rsid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>,</w:t>
      </w:r>
    </w:p>
    <w:p w14:paraId="6F645288" w14:textId="390FA073" w:rsidR="00FA4BC1" w:rsidRPr="00EA4CD7" w:rsidRDefault="00B537B3" w:rsidP="000F49AB">
      <w:pPr>
        <w:pStyle w:val="Tekstpodstawowy"/>
        <w:tabs>
          <w:tab w:val="left" w:pos="709"/>
        </w:tabs>
        <w:spacing w:line="237" w:lineRule="auto"/>
        <w:ind w:left="698" w:right="102" w:hanging="555"/>
        <w:rPr>
          <w:rFonts w:ascii="Lucida Sans Unicode" w:hAnsi="Lucida Sans Unicode" w:cs="Lucida Sans Unicode"/>
          <w:color w:val="1F497D" w:themeColor="text2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ab/>
      </w:r>
      <w:r w:rsidR="00AC57F6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 xml:space="preserve">raczej nie, ze względu na </w:t>
      </w:r>
      <w:r w:rsidR="00D15505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>większy</w:t>
      </w:r>
      <w:r w:rsidR="00772201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 xml:space="preserve"> </w:t>
      </w:r>
      <w:r w:rsidR="00AC57F6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 xml:space="preserve">potencjał </w:t>
      </w:r>
      <w:r w:rsidR="00D15505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 xml:space="preserve">regionu </w:t>
      </w:r>
      <w:r w:rsidR="00772201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 xml:space="preserve">dla rozwoju </w:t>
      </w:r>
      <w:r w:rsidR="00D15505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>turystyki aktywnej i rekreacji</w:t>
      </w:r>
      <w:r w:rsidR="000F49AB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 xml:space="preserve">, </w:t>
      </w:r>
    </w:p>
    <w:p w14:paraId="76BF1461" w14:textId="1DB2B4E9" w:rsidR="00FA4BC1" w:rsidRPr="00EA4CD7" w:rsidRDefault="00B537B3" w:rsidP="00B537B3">
      <w:pPr>
        <w:pStyle w:val="Tekstpodstawowy"/>
        <w:spacing w:line="286" w:lineRule="exact"/>
        <w:ind w:left="142"/>
        <w:rPr>
          <w:rFonts w:ascii="Lucida Sans Unicode" w:hAnsi="Lucida Sans Unicode" w:cs="Lucida Sans Unicode"/>
          <w:color w:val="1F497D" w:themeColor="text2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ab/>
      </w:r>
      <w:r w:rsidR="000F49AB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>nie mam zdania</w:t>
      </w:r>
      <w:r w:rsidRPr="00EA4CD7">
        <w:rPr>
          <w:rFonts w:ascii="Lucida Sans Unicode" w:hAnsi="Lucida Sans Unicode" w:cs="Lucida Sans Unicode"/>
          <w:color w:val="1F497D" w:themeColor="text2"/>
          <w:w w:val="95"/>
          <w:sz w:val="22"/>
          <w:szCs w:val="22"/>
        </w:rPr>
        <w:t>.</w:t>
      </w:r>
    </w:p>
    <w:p w14:paraId="1B7DB983" w14:textId="77777777" w:rsidR="00FA4BC1" w:rsidRPr="00EA4CD7" w:rsidRDefault="00FA4BC1">
      <w:pPr>
        <w:pStyle w:val="Tekstpodstawowy"/>
        <w:spacing w:before="8"/>
        <w:rPr>
          <w:rFonts w:ascii="Lucida Sans Unicode" w:hAnsi="Lucida Sans Unicode" w:cs="Lucida Sans Unicode"/>
          <w:sz w:val="22"/>
          <w:szCs w:val="22"/>
        </w:rPr>
      </w:pPr>
    </w:p>
    <w:p w14:paraId="41429C33" w14:textId="1E35D480" w:rsidR="00FA4BC1" w:rsidRPr="00D15505" w:rsidRDefault="00772201">
      <w:pPr>
        <w:pStyle w:val="Nagwek1"/>
        <w:numPr>
          <w:ilvl w:val="0"/>
          <w:numId w:val="1"/>
        </w:numPr>
        <w:tabs>
          <w:tab w:val="left" w:pos="800"/>
        </w:tabs>
        <w:ind w:left="799" w:hanging="243"/>
        <w:rPr>
          <w:rFonts w:ascii="Lucida Sans Unicode" w:hAnsi="Lucida Sans Unicode" w:cs="Lucida Sans Unicode"/>
          <w:color w:val="E36C0A" w:themeColor="accent6" w:themeShade="BF"/>
          <w:sz w:val="22"/>
          <w:szCs w:val="22"/>
        </w:rPr>
      </w:pPr>
      <w:r w:rsidRPr="00D15505"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  <w:t xml:space="preserve">Aktualna oferta turystyczna </w:t>
      </w:r>
      <w:r w:rsidR="000F49AB" w:rsidRPr="00D15505"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  <w:t>regionu pogranicza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21"/>
          <w:w w:val="90"/>
          <w:sz w:val="22"/>
          <w:szCs w:val="22"/>
        </w:rPr>
        <w:t xml:space="preserve"> </w:t>
      </w:r>
      <w:r w:rsidRPr="00D15505"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  <w:t>wymaga:</w:t>
      </w:r>
    </w:p>
    <w:p w14:paraId="336F208D" w14:textId="77777777" w:rsidR="00FA4BC1" w:rsidRPr="00EA4CD7" w:rsidRDefault="00FA4BC1">
      <w:pPr>
        <w:pStyle w:val="Tekstpodstawowy"/>
        <w:spacing w:before="10"/>
        <w:rPr>
          <w:rFonts w:ascii="Lucida Sans Unicode" w:hAnsi="Lucida Sans Unicode" w:cs="Lucida Sans Unicode"/>
          <w:b/>
          <w:sz w:val="22"/>
          <w:szCs w:val="22"/>
        </w:rPr>
      </w:pPr>
    </w:p>
    <w:p w14:paraId="6DFCD817" w14:textId="5D49981E" w:rsidR="00B537B3" w:rsidRPr="00EA4CD7" w:rsidRDefault="00B537B3" w:rsidP="000F49AB">
      <w:pPr>
        <w:pStyle w:val="Tekstpodstawowy"/>
        <w:spacing w:line="237" w:lineRule="auto"/>
        <w:ind w:left="142"/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51515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51515"/>
          <w:w w:val="90"/>
          <w:sz w:val="22"/>
          <w:szCs w:val="22"/>
        </w:rPr>
        <w:tab/>
      </w:r>
      <w:r w:rsidR="00D15505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nowych kierunków rozwoju,</w:t>
      </w:r>
    </w:p>
    <w:p w14:paraId="49409AC3" w14:textId="63A0C9C1" w:rsidR="00FA4BC1" w:rsidRPr="00EA4CD7" w:rsidRDefault="00B537B3" w:rsidP="00772201">
      <w:pPr>
        <w:pStyle w:val="Tekstpodstawowy"/>
        <w:spacing w:line="238" w:lineRule="auto"/>
        <w:ind w:left="142"/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</w:r>
      <w:r w:rsidR="000F49AB"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 xml:space="preserve">rozwoju </w:t>
      </w:r>
      <w:r w:rsidR="00772201"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 xml:space="preserve">wyłącznie </w:t>
      </w:r>
      <w:r w:rsidR="000F49AB"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najważniejszych i najbardziej znanych ośrodków turystycznych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,</w:t>
      </w:r>
    </w:p>
    <w:p w14:paraId="5CFE4D83" w14:textId="4B2F61EC" w:rsidR="00B537B3" w:rsidRPr="00EA4CD7" w:rsidRDefault="00B537B3" w:rsidP="00B537B3">
      <w:pPr>
        <w:pStyle w:val="Tekstpodstawowy"/>
        <w:spacing w:before="2" w:line="237" w:lineRule="auto"/>
        <w:ind w:left="142" w:hanging="3"/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</w:r>
      <w:r w:rsidR="000F49AB"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wskazania charakterystycznych wyróżników dla tego terenu, w zakresie kultury i lokalnej tradycji,</w:t>
      </w:r>
    </w:p>
    <w:p w14:paraId="4E7E0700" w14:textId="5D9670E8" w:rsidR="00FA4BC1" w:rsidRPr="00EA4CD7" w:rsidRDefault="00B537B3" w:rsidP="00B537B3">
      <w:pPr>
        <w:pStyle w:val="Tekstpodstawowy"/>
        <w:spacing w:before="2" w:line="237" w:lineRule="auto"/>
        <w:ind w:left="142" w:hanging="3"/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  <w:t>wykorzystania now</w:t>
      </w:r>
      <w:r w:rsid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oczesnych techn</w:t>
      </w:r>
      <w:bookmarkStart w:id="0" w:name="_GoBack"/>
      <w:bookmarkEnd w:id="0"/>
      <w:r w:rsid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ologii cyfrowych.</w:t>
      </w:r>
    </w:p>
    <w:p w14:paraId="688928BA" w14:textId="77777777" w:rsidR="00B537B3" w:rsidRPr="00EA4CD7" w:rsidRDefault="00B537B3" w:rsidP="00B537B3">
      <w:pPr>
        <w:pStyle w:val="Tekstpodstawowy"/>
        <w:spacing w:before="2" w:line="237" w:lineRule="auto"/>
        <w:ind w:left="142" w:hanging="3"/>
        <w:rPr>
          <w:rFonts w:ascii="Lucida Sans Unicode" w:hAnsi="Lucida Sans Unicode" w:cs="Lucida Sans Unicode"/>
          <w:color w:val="151515"/>
          <w:w w:val="90"/>
          <w:sz w:val="22"/>
          <w:szCs w:val="22"/>
        </w:rPr>
      </w:pPr>
    </w:p>
    <w:p w14:paraId="5F4BB8D9" w14:textId="4A3B2FF7" w:rsidR="00B537B3" w:rsidRPr="00D15505" w:rsidRDefault="00772201" w:rsidP="00B537B3">
      <w:pPr>
        <w:pStyle w:val="Nagwek1"/>
        <w:numPr>
          <w:ilvl w:val="0"/>
          <w:numId w:val="1"/>
        </w:numPr>
        <w:tabs>
          <w:tab w:val="left" w:pos="800"/>
        </w:tabs>
        <w:ind w:left="799" w:hanging="243"/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</w:pPr>
      <w:r w:rsidRPr="00D15505"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  <w:t xml:space="preserve">Czy </w:t>
      </w:r>
      <w:r w:rsidR="000F49AB" w:rsidRPr="00D15505"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  <w:t>upowszechnienie ludowego rzemiosła i sztuk artystycznych może</w:t>
      </w:r>
      <w:r w:rsidRPr="00D15505"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  <w:t xml:space="preserve"> stanowi</w:t>
      </w:r>
      <w:r w:rsidR="000F49AB" w:rsidRPr="00D15505"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  <w:t>ć</w:t>
      </w:r>
      <w:r w:rsidRPr="00D15505"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  <w:t xml:space="preserve"> część oferty turystycznej regionu polsko-słowackiego pogranicza: </w:t>
      </w:r>
    </w:p>
    <w:p w14:paraId="53DF74DF" w14:textId="2A68E8C7" w:rsidR="00FA4BC1" w:rsidRPr="00EA4CD7" w:rsidRDefault="00B537B3" w:rsidP="00B537B3">
      <w:pPr>
        <w:pStyle w:val="Akapitzlist"/>
        <w:tabs>
          <w:tab w:val="left" w:pos="709"/>
        </w:tabs>
        <w:spacing w:before="60" w:line="572" w:lineRule="exact"/>
        <w:ind w:left="0" w:right="499" w:firstLine="142"/>
        <w:rPr>
          <w:rFonts w:ascii="Lucida Sans Unicode" w:hAnsi="Lucida Sans Unicode" w:cs="Lucida Sans Unicode"/>
          <w:color w:val="17365D" w:themeColor="text2" w:themeShade="BF"/>
        </w:rPr>
      </w:pPr>
      <w:r w:rsidRPr="00EA4CD7">
        <w:rPr>
          <w:rFonts w:ascii="Lucida Sans Unicode" w:hAnsi="Lucida Sans Unicode" w:cs="Lucida Sans Unicode"/>
          <w:color w:val="151515"/>
          <w:w w:val="90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</w:rPr>
        <w:tab/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</w:rPr>
        <w:t>zdecydowanie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0"/>
          <w:w w:val="95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</w:rPr>
        <w:t>tak,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9"/>
          <w:w w:val="95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</w:rPr>
        <w:t>jest</w:t>
      </w:r>
      <w:r w:rsidR="00772201" w:rsidRPr="00EA4CD7">
        <w:rPr>
          <w:rFonts w:ascii="Lucida Sans Unicode" w:hAnsi="Lucida Sans Unicode" w:cs="Lucida Sans Unicode"/>
          <w:color w:val="17365D" w:themeColor="text2" w:themeShade="BF"/>
          <w:w w:val="95"/>
        </w:rPr>
        <w:t xml:space="preserve"> ważnym elementem dla osób utożsamiających się z tym regionem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</w:rPr>
        <w:t>,</w:t>
      </w:r>
    </w:p>
    <w:p w14:paraId="3E93821A" w14:textId="1117E199" w:rsidR="00FA4BC1" w:rsidRPr="00EA4CD7" w:rsidRDefault="00B537B3" w:rsidP="00B537B3">
      <w:pPr>
        <w:pStyle w:val="Tekstpodstawowy"/>
        <w:tabs>
          <w:tab w:val="left" w:pos="709"/>
        </w:tabs>
        <w:spacing w:line="224" w:lineRule="exact"/>
        <w:ind w:firstLine="142"/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sym w:font="Wingdings" w:char="F0A8"/>
      </w:r>
      <w:r w:rsidR="00D15505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ab/>
        <w:t xml:space="preserve">raczej tak, ale wymaga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 xml:space="preserve">większej </w:t>
      </w:r>
      <w:r w:rsidR="00D15505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i różnorodnej promocji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,</w:t>
      </w:r>
    </w:p>
    <w:p w14:paraId="3BF2F949" w14:textId="7ED71C38" w:rsidR="00FA4BC1" w:rsidRPr="00EA4CD7" w:rsidRDefault="00B537B3" w:rsidP="00B537B3">
      <w:pPr>
        <w:pStyle w:val="Tekstpodstawowy"/>
        <w:tabs>
          <w:tab w:val="left" w:pos="709"/>
        </w:tabs>
        <w:spacing w:line="285" w:lineRule="exact"/>
        <w:ind w:firstLine="142"/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sym w:font="Wingdings" w:char="F0A8"/>
      </w:r>
      <w:r w:rsidR="00772201"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ab/>
        <w:t>trudno powiedzieć, może być mało atrakcyjn</w:t>
      </w:r>
      <w:r w:rsidR="00D15505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e</w:t>
      </w:r>
      <w:r w:rsidR="00772201"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 xml:space="preserve"> dla turysty spoza regionu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,</w:t>
      </w:r>
    </w:p>
    <w:p w14:paraId="73523730" w14:textId="07F088C8" w:rsidR="00FA4BC1" w:rsidRPr="00EA4CD7" w:rsidRDefault="00B537B3" w:rsidP="00B537B3">
      <w:pPr>
        <w:pStyle w:val="Tekstpodstawowy"/>
        <w:tabs>
          <w:tab w:val="left" w:pos="709"/>
        </w:tabs>
        <w:spacing w:before="1"/>
        <w:ind w:firstLine="142"/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ab/>
        <w:t>raczej nie, ma charakter lokaln</w:t>
      </w:r>
      <w:r w:rsidR="00D15505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y i jest zbyt mało rozpoznawalne, wyjątkowe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.</w:t>
      </w:r>
    </w:p>
    <w:p w14:paraId="341C2C31" w14:textId="77777777" w:rsidR="00FA4BC1" w:rsidRPr="00D15505" w:rsidRDefault="00FA4BC1">
      <w:pPr>
        <w:pStyle w:val="Tekstpodstawowy"/>
        <w:spacing w:before="7"/>
        <w:rPr>
          <w:rFonts w:ascii="Lucida Sans Unicode" w:hAnsi="Lucida Sans Unicode" w:cs="Lucida Sans Unicode"/>
          <w:color w:val="E36C0A" w:themeColor="accent6" w:themeShade="BF"/>
          <w:sz w:val="22"/>
          <w:szCs w:val="22"/>
        </w:rPr>
      </w:pPr>
    </w:p>
    <w:p w14:paraId="37D8221A" w14:textId="7E6A0184" w:rsidR="00FA4BC1" w:rsidRPr="00D15505" w:rsidRDefault="00772201" w:rsidP="00D15505">
      <w:pPr>
        <w:pStyle w:val="Nagwek1"/>
        <w:numPr>
          <w:ilvl w:val="0"/>
          <w:numId w:val="1"/>
        </w:numPr>
        <w:tabs>
          <w:tab w:val="left" w:pos="791"/>
        </w:tabs>
        <w:spacing w:before="1"/>
        <w:rPr>
          <w:rFonts w:ascii="Lucida Sans Unicode" w:hAnsi="Lucida Sans Unicode" w:cs="Lucida Sans Unicode"/>
          <w:color w:val="E36C0A" w:themeColor="accent6" w:themeShade="BF"/>
          <w:sz w:val="22"/>
          <w:szCs w:val="22"/>
        </w:rPr>
      </w:pP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Jak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-16"/>
          <w:w w:val="95"/>
          <w:sz w:val="22"/>
          <w:szCs w:val="22"/>
        </w:rPr>
        <w:t xml:space="preserve"> </w:t>
      </w: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promować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-8"/>
          <w:w w:val="95"/>
          <w:sz w:val="22"/>
          <w:szCs w:val="22"/>
        </w:rPr>
        <w:t xml:space="preserve"> </w:t>
      </w: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i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-34"/>
          <w:w w:val="95"/>
          <w:sz w:val="22"/>
          <w:szCs w:val="22"/>
        </w:rPr>
        <w:t xml:space="preserve"> </w:t>
      </w: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komercjalizować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-20"/>
          <w:w w:val="95"/>
          <w:sz w:val="22"/>
          <w:szCs w:val="22"/>
        </w:rPr>
        <w:t xml:space="preserve"> </w:t>
      </w: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ofertę</w:t>
      </w:r>
      <w:r w:rsid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 xml:space="preserve"> turystyczno-kulturową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-16"/>
          <w:w w:val="95"/>
          <w:sz w:val="22"/>
          <w:szCs w:val="22"/>
        </w:rPr>
        <w:t xml:space="preserve"> polsko-słowackiego</w:t>
      </w:r>
      <w:r w:rsidR="00D15505" w:rsidRPr="00D15505">
        <w:t xml:space="preserve"> </w:t>
      </w:r>
      <w:r w:rsidR="00D15505" w:rsidRPr="00D15505">
        <w:rPr>
          <w:rFonts w:ascii="Lucida Sans Unicode" w:hAnsi="Lucida Sans Unicode" w:cs="Lucida Sans Unicode"/>
          <w:color w:val="E36C0A" w:themeColor="accent6" w:themeShade="BF"/>
          <w:spacing w:val="-16"/>
          <w:w w:val="95"/>
          <w:sz w:val="22"/>
          <w:szCs w:val="22"/>
        </w:rPr>
        <w:t>pogranicza</w:t>
      </w: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:</w:t>
      </w:r>
    </w:p>
    <w:p w14:paraId="79A1122A" w14:textId="77777777" w:rsidR="00FA4BC1" w:rsidRPr="00EA4CD7" w:rsidRDefault="00FA4BC1">
      <w:pPr>
        <w:pStyle w:val="Tekstpodstawowy"/>
        <w:spacing w:before="3"/>
        <w:rPr>
          <w:rFonts w:ascii="Lucida Sans Unicode" w:hAnsi="Lucida Sans Unicode" w:cs="Lucida Sans Unicode"/>
          <w:b/>
          <w:sz w:val="10"/>
          <w:szCs w:val="10"/>
        </w:rPr>
      </w:pPr>
    </w:p>
    <w:p w14:paraId="5C942C5A" w14:textId="728CE046" w:rsidR="00B537B3" w:rsidRPr="00EA4CD7" w:rsidRDefault="00B537B3" w:rsidP="00B537B3">
      <w:pPr>
        <w:pStyle w:val="Tekstpodstawowy"/>
        <w:ind w:left="142" w:right="1202"/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  <w:t>zwiększać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29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nakłady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1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na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2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promocj</w:t>
      </w:r>
      <w:r w:rsidR="00D15505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ę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2"/>
          <w:w w:val="90"/>
          <w:sz w:val="22"/>
          <w:szCs w:val="22"/>
        </w:rPr>
        <w:t xml:space="preserve"> </w:t>
      </w:r>
      <w:r w:rsidR="00D15505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w regionie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1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i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42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na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3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arenie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4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 xml:space="preserve">międzynarodowej, </w:t>
      </w:r>
    </w:p>
    <w:p w14:paraId="3342C37A" w14:textId="149538DF" w:rsidR="00FA4BC1" w:rsidRPr="00EA4CD7" w:rsidRDefault="00B537B3" w:rsidP="00B537B3">
      <w:pPr>
        <w:pStyle w:val="Tekstpodstawowy"/>
        <w:ind w:left="142" w:right="1202"/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</w:r>
      <w:r w:rsidR="00D15505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podnosić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4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poziom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7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współpracy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5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z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28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instytucjami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3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krajowymi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9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i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29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zagranicznymi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1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oraz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21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firmami,</w:t>
      </w:r>
    </w:p>
    <w:p w14:paraId="5281C7C9" w14:textId="77777777" w:rsidR="00B537B3" w:rsidRPr="00EA4CD7" w:rsidRDefault="00B537B3" w:rsidP="00B537B3">
      <w:pPr>
        <w:pStyle w:val="Tekstpodstawowy"/>
        <w:spacing w:before="3" w:line="237" w:lineRule="auto"/>
        <w:ind w:left="142" w:hanging="2"/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  <w:t>rozwijać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27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infrastrukturę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6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towarzyszącą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8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-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4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sportową,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0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rekreacyjną,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27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kulturalną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3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i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40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gastronomiczną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25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w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5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 xml:space="preserve">okolicy, </w:t>
      </w:r>
    </w:p>
    <w:p w14:paraId="235200A7" w14:textId="2D45D765" w:rsidR="00FA4BC1" w:rsidRPr="00EA4CD7" w:rsidRDefault="00B537B3" w:rsidP="00B537B3">
      <w:pPr>
        <w:pStyle w:val="Tekstpodstawowy"/>
        <w:spacing w:before="3" w:line="237" w:lineRule="auto"/>
        <w:ind w:left="142" w:hanging="2"/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zwiększać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5"/>
          <w:w w:val="95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liczbę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9"/>
          <w:w w:val="95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wydarzeń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0"/>
          <w:w w:val="95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kulturalnych,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2"/>
          <w:w w:val="95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podnosić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8"/>
          <w:w w:val="95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ich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7"/>
          <w:w w:val="95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poziom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3"/>
          <w:w w:val="95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i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27"/>
          <w:w w:val="95"/>
          <w:sz w:val="22"/>
          <w:szCs w:val="22"/>
        </w:rPr>
        <w:t xml:space="preserve"> </w:t>
      </w:r>
      <w:r w:rsid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atrakcyjność,</w:t>
      </w:r>
    </w:p>
    <w:p w14:paraId="7C4EEC99" w14:textId="7E387890" w:rsidR="00B537B3" w:rsidRPr="00EA4CD7" w:rsidRDefault="00772201" w:rsidP="00772201">
      <w:pPr>
        <w:pStyle w:val="Tekstpodstawowy"/>
        <w:spacing w:line="237" w:lineRule="auto"/>
        <w:ind w:right="1202"/>
        <w:rPr>
          <w:rFonts w:ascii="Lucida Sans Unicode" w:hAnsi="Lucida Sans Unicode" w:cs="Lucida Sans Unicode"/>
          <w:color w:val="17365D" w:themeColor="text2" w:themeShade="BF"/>
          <w:w w:val="85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  <w:t xml:space="preserve">  </w:t>
      </w:r>
      <w:r w:rsidR="00B537B3" w:rsidRPr="00EA4CD7">
        <w:rPr>
          <w:rFonts w:ascii="Lucida Sans Unicode" w:hAnsi="Lucida Sans Unicode" w:cs="Lucida Sans Unicode"/>
          <w:color w:val="17365D" w:themeColor="text2" w:themeShade="BF"/>
          <w:w w:val="85"/>
          <w:sz w:val="22"/>
          <w:szCs w:val="22"/>
        </w:rPr>
        <w:sym w:font="Wingdings" w:char="F0A8"/>
      </w:r>
      <w:r w:rsidR="00B537B3" w:rsidRPr="00EA4CD7">
        <w:rPr>
          <w:rFonts w:ascii="Lucida Sans Unicode" w:hAnsi="Lucida Sans Unicode" w:cs="Lucida Sans Unicode"/>
          <w:color w:val="17365D" w:themeColor="text2" w:themeShade="BF"/>
          <w:w w:val="85"/>
          <w:sz w:val="22"/>
          <w:szCs w:val="22"/>
        </w:rPr>
        <w:tab/>
        <w:t xml:space="preserve">organizować wydarzenia ze szczególnym uwzględnieniem zagranicznego turysty, </w:t>
      </w:r>
    </w:p>
    <w:p w14:paraId="19F45913" w14:textId="21295A89" w:rsidR="00FA4BC1" w:rsidRPr="00EA4CD7" w:rsidRDefault="00B537B3" w:rsidP="00B537B3">
      <w:pPr>
        <w:pStyle w:val="Tekstpodstawowy"/>
        <w:spacing w:line="237" w:lineRule="auto"/>
        <w:ind w:left="142" w:right="1202" w:hanging="2"/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85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85"/>
          <w:sz w:val="22"/>
          <w:szCs w:val="22"/>
        </w:rPr>
        <w:tab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przyciągać różne grupy odbiorców dopasowanymi i atrakcyjnymi działaniami,</w:t>
      </w:r>
    </w:p>
    <w:p w14:paraId="4E09DE9B" w14:textId="09532662" w:rsidR="00FA4BC1" w:rsidRPr="00EA4CD7" w:rsidRDefault="00772201" w:rsidP="00B537B3">
      <w:pPr>
        <w:pStyle w:val="Tekstpodstawowy"/>
        <w:spacing w:line="286" w:lineRule="exact"/>
        <w:ind w:left="142"/>
        <w:rPr>
          <w:rFonts w:ascii="Lucida Sans Unicode" w:hAnsi="Lucida Sans Unicode" w:cs="Lucida Sans Unicode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85"/>
          <w:sz w:val="22"/>
          <w:szCs w:val="22"/>
        </w:rPr>
        <w:t>Proszę o wskazanie swoich propozycji:</w:t>
      </w:r>
      <w:r w:rsidRPr="00EA4CD7">
        <w:rPr>
          <w:rFonts w:ascii="Lucida Sans Unicode" w:hAnsi="Lucida Sans Unicode" w:cs="Lucida Sans Unicode"/>
          <w:color w:val="151515"/>
          <w:w w:val="85"/>
          <w:sz w:val="22"/>
          <w:szCs w:val="22"/>
        </w:rPr>
        <w:t xml:space="preserve"> </w:t>
      </w:r>
      <w:r w:rsidR="00E0114F" w:rsidRPr="00EA4CD7">
        <w:rPr>
          <w:rFonts w:ascii="Lucida Sans Unicode" w:hAnsi="Lucida Sans Unicode" w:cs="Lucida Sans Unicode"/>
          <w:color w:val="151515"/>
          <w:w w:val="8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A4CD7">
        <w:rPr>
          <w:rFonts w:ascii="Lucida Sans Unicode" w:hAnsi="Lucida Sans Unicode" w:cs="Lucida Sans Unicode"/>
          <w:color w:val="808080"/>
          <w:w w:val="85"/>
          <w:sz w:val="22"/>
          <w:szCs w:val="22"/>
        </w:rPr>
        <w:t>...................................................................................................</w:t>
      </w:r>
    </w:p>
    <w:p w14:paraId="6BADBCB1" w14:textId="77777777" w:rsidR="00FA4BC1" w:rsidRPr="00EA4CD7" w:rsidRDefault="00FA4BC1">
      <w:pPr>
        <w:pStyle w:val="Tekstpodstawowy"/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8"/>
        <w:gridCol w:w="2648"/>
      </w:tblGrid>
      <w:tr w:rsidR="007778FE" w:rsidRPr="00EA4CD7" w14:paraId="07EA69EC" w14:textId="77777777" w:rsidTr="00E0114F">
        <w:tc>
          <w:tcPr>
            <w:tcW w:w="2647" w:type="dxa"/>
          </w:tcPr>
          <w:p w14:paraId="5903382F" w14:textId="77777777" w:rsidR="00E0114F" w:rsidRPr="00EA4CD7" w:rsidRDefault="00E0114F" w:rsidP="00E0114F">
            <w:pPr>
              <w:ind w:left="142" w:right="-268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  <w:t>Płeć:</w:t>
            </w:r>
          </w:p>
          <w:p w14:paraId="6B8F460D" w14:textId="77777777" w:rsidR="00E0114F" w:rsidRPr="00EA4CD7" w:rsidRDefault="00E0114F" w:rsidP="00E0114F">
            <w:pPr>
              <w:ind w:left="142" w:right="-268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Kobieta</w:t>
            </w:r>
          </w:p>
          <w:p w14:paraId="37878699" w14:textId="470ED751" w:rsidR="00E0114F" w:rsidRPr="00EA4CD7" w:rsidRDefault="00E0114F" w:rsidP="00E0114F">
            <w:pPr>
              <w:ind w:left="142" w:right="-268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Mężczyzna</w:t>
            </w:r>
          </w:p>
        </w:tc>
        <w:tc>
          <w:tcPr>
            <w:tcW w:w="2647" w:type="dxa"/>
          </w:tcPr>
          <w:p w14:paraId="0F9C305D" w14:textId="77777777" w:rsidR="00E0114F" w:rsidRPr="00EA4CD7" w:rsidRDefault="00E0114F" w:rsidP="00E0114F">
            <w:pPr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  <w:t>Wykształcenie:</w:t>
            </w:r>
          </w:p>
          <w:p w14:paraId="75F8173B" w14:textId="77777777" w:rsidR="00E0114F" w:rsidRPr="00EA4CD7" w:rsidRDefault="00E0114F" w:rsidP="00E0114F">
            <w:pPr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Wyższe</w:t>
            </w:r>
          </w:p>
          <w:p w14:paraId="49A01C28" w14:textId="77777777" w:rsidR="00E0114F" w:rsidRPr="00EA4CD7" w:rsidRDefault="00E0114F" w:rsidP="00E0114F">
            <w:pPr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Średnie</w:t>
            </w:r>
          </w:p>
          <w:p w14:paraId="1E650FC3" w14:textId="77777777" w:rsidR="00E0114F" w:rsidRPr="00EA4CD7" w:rsidRDefault="00E0114F" w:rsidP="00E0114F">
            <w:pPr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Zawodowe</w:t>
            </w:r>
          </w:p>
          <w:p w14:paraId="261A6E87" w14:textId="77777777" w:rsidR="00E0114F" w:rsidRPr="00EA4CD7" w:rsidRDefault="00E0114F" w:rsidP="00E0114F">
            <w:pPr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Podstawowe</w:t>
            </w:r>
          </w:p>
          <w:p w14:paraId="65436AC7" w14:textId="77777777" w:rsidR="00E0114F" w:rsidRPr="00EA4CD7" w:rsidRDefault="00E0114F">
            <w:pPr>
              <w:pStyle w:val="Tekstpodstawowy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648" w:type="dxa"/>
          </w:tcPr>
          <w:p w14:paraId="147D0813" w14:textId="77777777" w:rsidR="00E0114F" w:rsidRPr="00EA4CD7" w:rsidRDefault="00E0114F" w:rsidP="00E0114F">
            <w:pPr>
              <w:ind w:hanging="49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  <w:t>Wiek:</w:t>
            </w:r>
          </w:p>
          <w:p w14:paraId="1BAB822B" w14:textId="77777777" w:rsidR="00E0114F" w:rsidRPr="00EA4CD7" w:rsidRDefault="00E0114F" w:rsidP="00E0114F">
            <w:pPr>
              <w:ind w:hanging="49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Poniżej 18 lat</w:t>
            </w:r>
          </w:p>
          <w:p w14:paraId="1DAD671E" w14:textId="77777777" w:rsidR="00E0114F" w:rsidRPr="00EA4CD7" w:rsidRDefault="00E0114F" w:rsidP="00E0114F">
            <w:pPr>
              <w:ind w:hanging="49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19 – 26 lat</w:t>
            </w:r>
          </w:p>
          <w:p w14:paraId="2059A5EB" w14:textId="77777777" w:rsidR="00E0114F" w:rsidRPr="00EA4CD7" w:rsidRDefault="00E0114F" w:rsidP="00E0114F">
            <w:pPr>
              <w:ind w:hanging="49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27 – 45 lat</w:t>
            </w:r>
          </w:p>
          <w:p w14:paraId="2A3EEECE" w14:textId="77777777" w:rsidR="00E0114F" w:rsidRPr="00EA4CD7" w:rsidRDefault="00E0114F" w:rsidP="00E0114F">
            <w:pPr>
              <w:ind w:hanging="49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46 – 64 lata</w:t>
            </w:r>
          </w:p>
          <w:p w14:paraId="66645445" w14:textId="4B5C24C9" w:rsidR="00E0114F" w:rsidRPr="00EA4CD7" w:rsidRDefault="00E0114F" w:rsidP="00E0114F">
            <w:pPr>
              <w:pStyle w:val="Tekstpodstawowy"/>
              <w:ind w:hanging="49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65 lat i więcej</w:t>
            </w:r>
          </w:p>
        </w:tc>
        <w:tc>
          <w:tcPr>
            <w:tcW w:w="2648" w:type="dxa"/>
          </w:tcPr>
          <w:p w14:paraId="00A6AB71" w14:textId="77777777" w:rsidR="00E0114F" w:rsidRPr="00EA4CD7" w:rsidRDefault="00E0114F" w:rsidP="00E0114F">
            <w:pPr>
              <w:jc w:val="both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  <w:t>Aktywność zawodowa:</w:t>
            </w:r>
          </w:p>
          <w:p w14:paraId="150BBF0F" w14:textId="77777777" w:rsidR="00E0114F" w:rsidRPr="00EA4CD7" w:rsidRDefault="00E0114F" w:rsidP="00E0114F">
            <w:pPr>
              <w:jc w:val="both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Pracujący</w:t>
            </w:r>
          </w:p>
          <w:p w14:paraId="7EAD4DFB" w14:textId="77777777" w:rsidR="00E0114F" w:rsidRPr="00EA4CD7" w:rsidRDefault="00E0114F" w:rsidP="00E0114F">
            <w:pPr>
              <w:jc w:val="both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Bezrobotny</w:t>
            </w:r>
          </w:p>
          <w:p w14:paraId="59958FFA" w14:textId="77777777" w:rsidR="00E0114F" w:rsidRPr="00EA4CD7" w:rsidRDefault="00E0114F" w:rsidP="00E0114F">
            <w:pPr>
              <w:jc w:val="both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Emeryt/ rencista</w:t>
            </w:r>
          </w:p>
          <w:p w14:paraId="3201BE33" w14:textId="59C160BB" w:rsidR="00E0114F" w:rsidRPr="00EA4CD7" w:rsidRDefault="00E0114F" w:rsidP="00E0114F">
            <w:pPr>
              <w:pStyle w:val="Tekstpodstawowy"/>
              <w:jc w:val="both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Uczeń/ student</w:t>
            </w:r>
          </w:p>
        </w:tc>
      </w:tr>
    </w:tbl>
    <w:p w14:paraId="6EC08D4C" w14:textId="77777777" w:rsidR="00FA4BC1" w:rsidRDefault="00FA4BC1">
      <w:pPr>
        <w:spacing w:line="20" w:lineRule="exact"/>
        <w:rPr>
          <w:sz w:val="2"/>
        </w:rPr>
        <w:sectPr w:rsidR="00FA4BC1">
          <w:type w:val="continuous"/>
          <w:pgSz w:w="12250" w:h="17180"/>
          <w:pgMar w:top="1260" w:right="900" w:bottom="280" w:left="900" w:header="708" w:footer="708" w:gutter="0"/>
          <w:cols w:space="708"/>
        </w:sectPr>
      </w:pPr>
    </w:p>
    <w:p w14:paraId="7901D061" w14:textId="778C5709" w:rsidR="00FA4BC1" w:rsidRPr="00E0114F" w:rsidRDefault="00FA4BC1" w:rsidP="00E0114F">
      <w:pPr>
        <w:spacing w:before="13"/>
        <w:rPr>
          <w:sz w:val="21"/>
        </w:rPr>
      </w:pPr>
    </w:p>
    <w:p w14:paraId="55A4012A" w14:textId="77777777" w:rsidR="00FA4BC1" w:rsidRDefault="00FA4BC1">
      <w:pPr>
        <w:rPr>
          <w:sz w:val="20"/>
        </w:rPr>
        <w:sectPr w:rsidR="00FA4BC1">
          <w:type w:val="continuous"/>
          <w:pgSz w:w="12250" w:h="17180"/>
          <w:pgMar w:top="1260" w:right="900" w:bottom="280" w:left="900" w:header="708" w:footer="708" w:gutter="0"/>
          <w:cols w:num="2" w:space="708" w:equalWidth="0">
            <w:col w:w="6640" w:space="40"/>
            <w:col w:w="3770"/>
          </w:cols>
        </w:sectPr>
      </w:pPr>
    </w:p>
    <w:p w14:paraId="0FCD7FB4" w14:textId="77777777" w:rsidR="00FA4BC1" w:rsidRDefault="00FA4BC1">
      <w:pPr>
        <w:pStyle w:val="Tekstpodstawowy"/>
        <w:spacing w:before="3"/>
        <w:rPr>
          <w:sz w:val="4"/>
        </w:rPr>
      </w:pPr>
    </w:p>
    <w:p w14:paraId="59A8CEE4" w14:textId="10C05E8A" w:rsidR="00FA4BC1" w:rsidRDefault="00FA4BC1">
      <w:pPr>
        <w:pStyle w:val="Tekstpodstawowy"/>
        <w:spacing w:line="20" w:lineRule="exact"/>
        <w:ind w:left="431"/>
        <w:rPr>
          <w:sz w:val="2"/>
        </w:rPr>
      </w:pPr>
    </w:p>
    <w:sectPr w:rsidR="00FA4BC1">
      <w:type w:val="continuous"/>
      <w:pgSz w:w="12250" w:h="17180"/>
      <w:pgMar w:top="126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AE5"/>
    <w:multiLevelType w:val="hybridMultilevel"/>
    <w:tmpl w:val="B7E668B8"/>
    <w:lvl w:ilvl="0" w:tplc="DB6201D0">
      <w:start w:val="1"/>
      <w:numFmt w:val="decimal"/>
      <w:lvlText w:val="%1."/>
      <w:lvlJc w:val="left"/>
      <w:pPr>
        <w:ind w:left="791" w:hanging="245"/>
      </w:pPr>
      <w:rPr>
        <w:rFonts w:hint="default"/>
        <w:spacing w:val="-1"/>
        <w:w w:val="93"/>
        <w:lang w:val="pl-PL" w:eastAsia="en-US" w:bidi="ar-SA"/>
      </w:rPr>
    </w:lvl>
    <w:lvl w:ilvl="1" w:tplc="C0F89D88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2" w:tplc="F6C80F18">
      <w:numFmt w:val="bullet"/>
      <w:lvlText w:val="•"/>
      <w:lvlJc w:val="left"/>
      <w:pPr>
        <w:ind w:left="2159" w:hanging="245"/>
      </w:pPr>
      <w:rPr>
        <w:rFonts w:hint="default"/>
        <w:lang w:val="pl-PL" w:eastAsia="en-US" w:bidi="ar-SA"/>
      </w:rPr>
    </w:lvl>
    <w:lvl w:ilvl="3" w:tplc="72E2C958">
      <w:numFmt w:val="bullet"/>
      <w:lvlText w:val="•"/>
      <w:lvlJc w:val="left"/>
      <w:pPr>
        <w:ind w:left="2719" w:hanging="245"/>
      </w:pPr>
      <w:rPr>
        <w:rFonts w:hint="default"/>
        <w:lang w:val="pl-PL" w:eastAsia="en-US" w:bidi="ar-SA"/>
      </w:rPr>
    </w:lvl>
    <w:lvl w:ilvl="4" w:tplc="D826A5CC">
      <w:numFmt w:val="bullet"/>
      <w:lvlText w:val="•"/>
      <w:lvlJc w:val="left"/>
      <w:pPr>
        <w:ind w:left="3279" w:hanging="245"/>
      </w:pPr>
      <w:rPr>
        <w:rFonts w:hint="default"/>
        <w:lang w:val="pl-PL" w:eastAsia="en-US" w:bidi="ar-SA"/>
      </w:rPr>
    </w:lvl>
    <w:lvl w:ilvl="5" w:tplc="14CE9FCE">
      <w:numFmt w:val="bullet"/>
      <w:lvlText w:val="•"/>
      <w:lvlJc w:val="left"/>
      <w:pPr>
        <w:ind w:left="3839" w:hanging="245"/>
      </w:pPr>
      <w:rPr>
        <w:rFonts w:hint="default"/>
        <w:lang w:val="pl-PL" w:eastAsia="en-US" w:bidi="ar-SA"/>
      </w:rPr>
    </w:lvl>
    <w:lvl w:ilvl="6" w:tplc="47227808">
      <w:numFmt w:val="bullet"/>
      <w:lvlText w:val="•"/>
      <w:lvlJc w:val="left"/>
      <w:pPr>
        <w:ind w:left="4399" w:hanging="245"/>
      </w:pPr>
      <w:rPr>
        <w:rFonts w:hint="default"/>
        <w:lang w:val="pl-PL" w:eastAsia="en-US" w:bidi="ar-SA"/>
      </w:rPr>
    </w:lvl>
    <w:lvl w:ilvl="7" w:tplc="58C29614">
      <w:numFmt w:val="bullet"/>
      <w:lvlText w:val="•"/>
      <w:lvlJc w:val="left"/>
      <w:pPr>
        <w:ind w:left="4959" w:hanging="245"/>
      </w:pPr>
      <w:rPr>
        <w:rFonts w:hint="default"/>
        <w:lang w:val="pl-PL" w:eastAsia="en-US" w:bidi="ar-SA"/>
      </w:rPr>
    </w:lvl>
    <w:lvl w:ilvl="8" w:tplc="F1828EA8">
      <w:numFmt w:val="bullet"/>
      <w:lvlText w:val="•"/>
      <w:lvlJc w:val="left"/>
      <w:pPr>
        <w:ind w:left="5519" w:hanging="24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4BC1"/>
    <w:rsid w:val="000B17AB"/>
    <w:rsid w:val="000F49AB"/>
    <w:rsid w:val="00381DF7"/>
    <w:rsid w:val="00772201"/>
    <w:rsid w:val="007778FE"/>
    <w:rsid w:val="00994FB2"/>
    <w:rsid w:val="00AC57F6"/>
    <w:rsid w:val="00B537B3"/>
    <w:rsid w:val="00D15505"/>
    <w:rsid w:val="00E0114F"/>
    <w:rsid w:val="00EA4CD7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6856"/>
  <w15:docId w15:val="{09623D4F-AF86-40EC-B878-04425A5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90" w:hanging="243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Tytu">
    <w:name w:val="Title"/>
    <w:basedOn w:val="Normalny"/>
    <w:uiPriority w:val="10"/>
    <w:qFormat/>
    <w:pPr>
      <w:spacing w:before="152"/>
      <w:ind w:left="2020" w:right="253"/>
      <w:jc w:val="center"/>
    </w:pPr>
    <w:rPr>
      <w:rFonts w:ascii="Times New Roman" w:eastAsia="Times New Roman" w:hAnsi="Times New Roman" w:cs="Times New Roman"/>
      <w:sz w:val="39"/>
      <w:szCs w:val="39"/>
    </w:rPr>
  </w:style>
  <w:style w:type="paragraph" w:styleId="Akapitzlist">
    <w:name w:val="List Paragraph"/>
    <w:basedOn w:val="Normalny"/>
    <w:uiPriority w:val="1"/>
    <w:qFormat/>
    <w:pPr>
      <w:ind w:left="669" w:hanging="246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E01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creator>Julia Komornicka</dc:creator>
  <cp:lastModifiedBy>Euroinwestycje</cp:lastModifiedBy>
  <cp:revision>8</cp:revision>
  <dcterms:created xsi:type="dcterms:W3CDTF">2023-09-05T11:01:00Z</dcterms:created>
  <dcterms:modified xsi:type="dcterms:W3CDTF">2023-09-08T10:56:00Z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2023-09-05T00:00:00Z</vt:filetime>
  </property>
</Properties>
</file>