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01F7" w14:textId="63937E60" w:rsidR="00ED3FFD" w:rsidRDefault="00444FE6" w:rsidP="00444FE6">
      <w:pPr>
        <w:pStyle w:val="Zvraznencitcia"/>
      </w:pPr>
      <w:r>
        <w:t>INFORMAČNÁ KARTA KONCEPCIE PROJEKTU</w:t>
      </w:r>
    </w:p>
    <w:p w14:paraId="28A20DD4" w14:textId="77777777" w:rsidR="00444FE6" w:rsidRDefault="00444FE6" w:rsidP="00444FE6">
      <w:pPr>
        <w:pStyle w:val="Nadpis1"/>
      </w:pPr>
      <w:r>
        <w:t>Názov projektu</w:t>
      </w:r>
    </w:p>
    <w:p w14:paraId="7196FC76" w14:textId="77777777" w:rsidR="00F14ECC" w:rsidRPr="00F62D52" w:rsidRDefault="00F14ECC" w:rsidP="00752368">
      <w:pPr>
        <w:jc w:val="both"/>
        <w:rPr>
          <w:b/>
        </w:rPr>
      </w:pPr>
      <w:r w:rsidRPr="00F62D52">
        <w:rPr>
          <w:b/>
        </w:rPr>
        <w:t>Rozvoj etnodesignu prostredníctvom prezentácie umeleckého umenia a tradičných remesiel z poľsko-slovenského pohraničia</w:t>
      </w:r>
    </w:p>
    <w:p w14:paraId="4A7A7B99" w14:textId="4A4BF229" w:rsidR="00752368" w:rsidRDefault="00ED3FFD" w:rsidP="00444FE6">
      <w:pPr>
        <w:pStyle w:val="Nadpis1"/>
      </w:pPr>
      <w:r>
        <w:t>Hlavný cieľ projektu</w:t>
      </w:r>
    </w:p>
    <w:p w14:paraId="474A126B" w14:textId="0A85DE6E" w:rsidR="00ED3FFD" w:rsidRPr="00F62D52" w:rsidRDefault="0039219E" w:rsidP="004B5084">
      <w:pPr>
        <w:jc w:val="both"/>
        <w:rPr>
          <w:b/>
        </w:rPr>
      </w:pPr>
      <w:r w:rsidRPr="00F62D52">
        <w:rPr>
          <w:b/>
        </w:rPr>
        <w:t>Zvýšenie turistickej atraktivity poľsko-slovenského prihraničného regiónu vytvorením kreatívneho a dielenského priestoru s využitím zdrojov kultúrneho dedičstva</w:t>
      </w:r>
    </w:p>
    <w:p w14:paraId="57E486E7" w14:textId="52079CC8" w:rsidR="00752368" w:rsidRDefault="00ED3FFD" w:rsidP="00444FE6">
      <w:pPr>
        <w:pStyle w:val="Nadpis1"/>
      </w:pPr>
      <w:r>
        <w:t>Partneri projektu</w:t>
      </w:r>
    </w:p>
    <w:p w14:paraId="56CC3AF5" w14:textId="4A234313" w:rsidR="00ED3FFD" w:rsidRPr="00F62D52" w:rsidRDefault="0021075F" w:rsidP="00B34C6A">
      <w:pPr>
        <w:spacing w:after="40"/>
        <w:jc w:val="both"/>
        <w:rPr>
          <w:b/>
        </w:rPr>
      </w:pPr>
      <w:r w:rsidRPr="00F62D52">
        <w:rPr>
          <w:b/>
        </w:rPr>
        <w:t>Gmina Sanok – vedúci partner</w:t>
      </w:r>
    </w:p>
    <w:p w14:paraId="3189E105" w14:textId="77787B22" w:rsidR="00444FE6" w:rsidRPr="00F62D52" w:rsidRDefault="00444FE6" w:rsidP="00B34C6A">
      <w:pPr>
        <w:spacing w:after="40"/>
        <w:jc w:val="both"/>
        <w:rPr>
          <w:b/>
        </w:rPr>
      </w:pPr>
      <w:r w:rsidRPr="00F62D52">
        <w:rPr>
          <w:b/>
        </w:rPr>
        <w:t>Obec Sačurov - Partner</w:t>
      </w:r>
    </w:p>
    <w:p w14:paraId="42542888" w14:textId="20AB224C" w:rsidR="00ED3FFD" w:rsidRPr="00752368" w:rsidRDefault="00ED3FFD" w:rsidP="00444FE6">
      <w:pPr>
        <w:pStyle w:val="Nadpis1"/>
      </w:pPr>
      <w:r>
        <w:t>Potenciálny zdroj financovania projektu</w:t>
      </w:r>
    </w:p>
    <w:p w14:paraId="31A3BA08" w14:textId="77777777" w:rsidR="00ED3FFD" w:rsidRPr="00F62D52" w:rsidRDefault="00ED3FFD" w:rsidP="00B34C6A">
      <w:pPr>
        <w:spacing w:after="0"/>
        <w:jc w:val="both"/>
        <w:rPr>
          <w:b/>
        </w:rPr>
      </w:pPr>
      <w:r w:rsidRPr="00F62D52">
        <w:rPr>
          <w:b/>
        </w:rPr>
        <w:t>Program Interreg Poľsko – Slovensko 2021-2027</w:t>
      </w:r>
    </w:p>
    <w:p w14:paraId="71248977" w14:textId="77777777" w:rsidR="00ED3FFD" w:rsidRPr="00F62D52" w:rsidRDefault="00ED3FFD" w:rsidP="00B34C6A">
      <w:pPr>
        <w:spacing w:after="0"/>
        <w:jc w:val="both"/>
        <w:rPr>
          <w:b/>
        </w:rPr>
      </w:pPr>
      <w:r w:rsidRPr="00F62D52">
        <w:rPr>
          <w:b/>
        </w:rPr>
        <w:t>Priorita 3. Kreatívne a turisticky atraktívne pohraničie</w:t>
      </w:r>
    </w:p>
    <w:p w14:paraId="21BA7BCA" w14:textId="77777777" w:rsidR="00ED3FFD" w:rsidRPr="00F62D52" w:rsidRDefault="00ED3FFD" w:rsidP="00B34C6A">
      <w:pPr>
        <w:spacing w:after="0"/>
        <w:jc w:val="both"/>
        <w:rPr>
          <w:b/>
        </w:rPr>
      </w:pPr>
      <w:r w:rsidRPr="00F62D52">
        <w:rPr>
          <w:b/>
        </w:rPr>
        <w:t>Cieľ: Posilnenie úlohy kultúry a trvalo udržateľného cestovného ruchu v hospodárskom rozvoji, sociálnom začlenení a sociálnych inováciách.</w:t>
      </w:r>
    </w:p>
    <w:p w14:paraId="75184274" w14:textId="690C8538" w:rsidR="00752368" w:rsidRDefault="00ED3FFD" w:rsidP="00444FE6">
      <w:pPr>
        <w:pStyle w:val="Nadpis1"/>
      </w:pPr>
      <w:r>
        <w:t>Najdôležitejšie úlohy projektu</w:t>
      </w:r>
    </w:p>
    <w:p w14:paraId="09E7EA01" w14:textId="307B2878" w:rsidR="00D504BE" w:rsidRDefault="00D504BE" w:rsidP="00F62D52">
      <w:pPr>
        <w:pStyle w:val="Odsekzoznamu"/>
        <w:numPr>
          <w:ilvl w:val="0"/>
          <w:numId w:val="2"/>
        </w:numPr>
        <w:spacing w:after="40"/>
        <w:jc w:val="both"/>
      </w:pPr>
      <w:r>
        <w:t xml:space="preserve">Obec </w:t>
      </w:r>
      <w:proofErr w:type="spellStart"/>
      <w:r>
        <w:t>Sanok</w:t>
      </w:r>
      <w:proofErr w:type="spellEnd"/>
      <w:r>
        <w:t xml:space="preserve"> plán</w:t>
      </w:r>
      <w:r w:rsidR="00924462">
        <w:t>uje</w:t>
      </w:r>
      <w:r>
        <w:t xml:space="preserve"> nakúpiť vybavenie a zabezpečiť stále expozície v Centre regionálnej kultúry a tradície v Strachočíne a zriadiť pobočku Centra v Pisarowciach prestavbou a vybavením existujúcej obslužnej a obchodnej budovy;</w:t>
      </w:r>
    </w:p>
    <w:p w14:paraId="758D0C17" w14:textId="36A9200E" w:rsidR="00D504BE" w:rsidRDefault="00166D88" w:rsidP="00F62D52">
      <w:pPr>
        <w:pStyle w:val="Odsekzoznamu"/>
        <w:numPr>
          <w:ilvl w:val="0"/>
          <w:numId w:val="2"/>
        </w:numPr>
        <w:spacing w:after="40"/>
        <w:jc w:val="both"/>
      </w:pPr>
      <w:r>
        <w:t xml:space="preserve">Obec Sačurov predpokladá vytvorenie Centra kultúry a tradície v Sačurove modernizáciou existujúcej budovy </w:t>
      </w:r>
      <w:r w:rsidR="00924462">
        <w:t xml:space="preserve">bývalého </w:t>
      </w:r>
      <w:r>
        <w:t>obecného úradu a zastrešen</w:t>
      </w:r>
      <w:r w:rsidR="00924462">
        <w:t>ie</w:t>
      </w:r>
      <w:r>
        <w:t xml:space="preserve"> amfiteátra;</w:t>
      </w:r>
    </w:p>
    <w:p w14:paraId="2314600B" w14:textId="44711D44" w:rsidR="00D504BE" w:rsidRDefault="00166D88" w:rsidP="00F62D52">
      <w:pPr>
        <w:pStyle w:val="Odsekzoznamu"/>
        <w:numPr>
          <w:ilvl w:val="0"/>
          <w:numId w:val="2"/>
        </w:numPr>
        <w:spacing w:after="40"/>
        <w:jc w:val="both"/>
      </w:pPr>
      <w:r>
        <w:t>Partneri plán</w:t>
      </w:r>
      <w:r w:rsidR="00924462">
        <w:t>ujú</w:t>
      </w:r>
      <w:r>
        <w:t xml:space="preserve"> zorganizovať spoločné podujatia na propagáciu turistickej ponuky založenej na kultúrnom dedičstve regiónu, vrátane:</w:t>
      </w:r>
    </w:p>
    <w:p w14:paraId="13AF3175" w14:textId="1D2D9CFD" w:rsidR="00B77565" w:rsidRDefault="00B77565" w:rsidP="00F62D52">
      <w:pPr>
        <w:pStyle w:val="Odsekzoznamu"/>
        <w:spacing w:after="40"/>
        <w:jc w:val="both"/>
      </w:pPr>
      <w:r>
        <w:t>- remeselné dielne v oblasti výroby prútia, výrobkov zo slamy, rezbárstva, ľudového tanca a spevu;</w:t>
      </w:r>
    </w:p>
    <w:p w14:paraId="65B96F74" w14:textId="4CDA0DA3" w:rsidR="00166D88" w:rsidRDefault="00166D88" w:rsidP="00F62D52">
      <w:pPr>
        <w:pStyle w:val="Odsekzoznamu"/>
        <w:spacing w:after="40"/>
        <w:jc w:val="both"/>
      </w:pPr>
      <w:r>
        <w:t>- festivaly za účasti umeleckých skupín z Poľska a Slovenska, prezentácia krojov a umelecko-remeselných výrobkov;</w:t>
      </w:r>
    </w:p>
    <w:p w14:paraId="28D5E18B" w14:textId="0EAE6AFD" w:rsidR="00ED3FFD" w:rsidRPr="00C942EC" w:rsidRDefault="00ED3FFD" w:rsidP="00F62D52">
      <w:pPr>
        <w:pStyle w:val="Odsekzoznamu"/>
        <w:numPr>
          <w:ilvl w:val="0"/>
          <w:numId w:val="2"/>
        </w:numPr>
        <w:spacing w:after="40"/>
        <w:jc w:val="both"/>
      </w:pPr>
      <w:r>
        <w:t>Propagačné aktivity týkajúce sa kultúrneho dedičstva</w:t>
      </w:r>
    </w:p>
    <w:p w14:paraId="3EBA439E" w14:textId="21F25EAC" w:rsidR="00752368" w:rsidRPr="00ED3FFD" w:rsidRDefault="00ED3FFD" w:rsidP="00444FE6">
      <w:pPr>
        <w:pStyle w:val="Nadpis1"/>
      </w:pPr>
      <w:r w:rsidRPr="00ED3FFD">
        <w:t>Zainteresované strany projektu</w:t>
      </w:r>
    </w:p>
    <w:p w14:paraId="41603A99" w14:textId="0B4EB246" w:rsidR="007C7CDD" w:rsidRPr="00F62D52" w:rsidRDefault="00924462" w:rsidP="00444FE6">
      <w:pPr>
        <w:spacing w:after="120"/>
        <w:jc w:val="both"/>
        <w:rPr>
          <w:b/>
        </w:rPr>
      </w:pPr>
      <w:r>
        <w:rPr>
          <w:b/>
        </w:rPr>
        <w:t>Výstupy</w:t>
      </w:r>
      <w:r w:rsidR="009F3289" w:rsidRPr="00F62D52">
        <w:rPr>
          <w:b/>
        </w:rPr>
        <w:t xml:space="preserve"> projektu môžu využiť obyvatelia prihraničných regiónov Poľska a Slovenska, ako aj turisti z Poľska a zahraničia. Aktivity projektu predpokladajú zapojenie nasledujúcich skupín:</w:t>
      </w:r>
    </w:p>
    <w:p w14:paraId="76AEFC58" w14:textId="17BA9642" w:rsidR="00C942EC" w:rsidRPr="00F62D52" w:rsidRDefault="00C942EC" w:rsidP="00F62D52">
      <w:pPr>
        <w:spacing w:after="120"/>
        <w:jc w:val="both"/>
        <w:rPr>
          <w:b/>
        </w:rPr>
      </w:pPr>
      <w:r w:rsidRPr="00F62D52">
        <w:rPr>
          <w:b/>
        </w:rPr>
        <w:t>- obyvatelia, podnikatelia, mimovládne organizácie, VÚC.</w:t>
      </w:r>
    </w:p>
    <w:p w14:paraId="0AC0D866" w14:textId="04E87D6C" w:rsidR="00752368" w:rsidRDefault="00ED3FFD" w:rsidP="00444FE6">
      <w:pPr>
        <w:pStyle w:val="Nadpis1"/>
      </w:pPr>
      <w:r>
        <w:lastRenderedPageBreak/>
        <w:t xml:space="preserve">O </w:t>
      </w:r>
      <w:r w:rsidR="00752368" w:rsidRPr="00752368">
        <w:t>oblasti realizácie projektu</w:t>
      </w:r>
    </w:p>
    <w:p w14:paraId="37E736B8" w14:textId="2AD8F480" w:rsidR="000D4FE0" w:rsidRPr="00F62D52" w:rsidRDefault="009F3289" w:rsidP="00752368">
      <w:pPr>
        <w:jc w:val="both"/>
        <w:rPr>
          <w:b/>
        </w:rPr>
      </w:pPr>
      <w:r w:rsidRPr="00F62D52">
        <w:rPr>
          <w:b/>
        </w:rPr>
        <w:t xml:space="preserve">Projekt sa bude realizovať v Poľsku a na Slovensku, v obci </w:t>
      </w:r>
      <w:proofErr w:type="spellStart"/>
      <w:r w:rsidRPr="00F62D52">
        <w:rPr>
          <w:b/>
        </w:rPr>
        <w:t>Sanok</w:t>
      </w:r>
      <w:proofErr w:type="spellEnd"/>
      <w:r w:rsidRPr="00F62D52">
        <w:rPr>
          <w:b/>
        </w:rPr>
        <w:t xml:space="preserve"> a obci Sa</w:t>
      </w:r>
      <w:r w:rsidR="00924462">
        <w:rPr>
          <w:b/>
        </w:rPr>
        <w:t>č</w:t>
      </w:r>
      <w:r w:rsidRPr="00F62D52">
        <w:rPr>
          <w:b/>
        </w:rPr>
        <w:t>urov.</w:t>
      </w:r>
    </w:p>
    <w:p w14:paraId="233A65EC" w14:textId="5CBB5463" w:rsidR="00752368" w:rsidRDefault="00ED3FFD" w:rsidP="00444FE6">
      <w:pPr>
        <w:pStyle w:val="Nadpis1"/>
      </w:pPr>
      <w:r>
        <w:t>Odhadovaný rozpočet</w:t>
      </w:r>
    </w:p>
    <w:p w14:paraId="11528E85" w14:textId="5DFF4906" w:rsidR="000D4FE0" w:rsidRPr="00F62D52" w:rsidRDefault="000D4FE0" w:rsidP="00752368">
      <w:pPr>
        <w:jc w:val="both"/>
        <w:rPr>
          <w:b/>
        </w:rPr>
      </w:pPr>
      <w:r w:rsidRPr="00F62D52">
        <w:rPr>
          <w:b/>
        </w:rPr>
        <w:t>Predpokladaný rozpočet projektu je 1 milión eur.</w:t>
      </w:r>
    </w:p>
    <w:p w14:paraId="1264D04D" w14:textId="6F7D43AC" w:rsidR="00752368" w:rsidRDefault="00ED3FFD" w:rsidP="00444FE6">
      <w:pPr>
        <w:pStyle w:val="Nadpis1"/>
      </w:pPr>
      <w:r>
        <w:t>Plánovaný termín realizácie projektu</w:t>
      </w:r>
    </w:p>
    <w:p w14:paraId="46154953" w14:textId="6FE2EE82" w:rsidR="00752368" w:rsidRPr="00F62D52" w:rsidRDefault="004B5084" w:rsidP="00752368">
      <w:pPr>
        <w:jc w:val="both"/>
        <w:rPr>
          <w:b/>
        </w:rPr>
      </w:pPr>
      <w:r w:rsidRPr="00F62D52">
        <w:rPr>
          <w:b/>
        </w:rPr>
        <w:t>Plánované obdobie realizácie projektu: apríl 2024 - október 2025.</w:t>
      </w:r>
    </w:p>
    <w:p w14:paraId="4097CAFA" w14:textId="311DEF59" w:rsidR="00752368" w:rsidRDefault="00ED3FFD" w:rsidP="00444FE6">
      <w:pPr>
        <w:pStyle w:val="Nadpis1"/>
      </w:pPr>
      <w:r>
        <w:t>Termín na zaslanie pripomienok/otázok/návrhov</w:t>
      </w:r>
    </w:p>
    <w:p w14:paraId="060F94B3" w14:textId="323AD560" w:rsidR="00752368" w:rsidRPr="00F62D52" w:rsidRDefault="00752368" w:rsidP="00752368">
      <w:pPr>
        <w:jc w:val="both"/>
        <w:rPr>
          <w:b/>
        </w:rPr>
      </w:pPr>
      <w:r w:rsidRPr="00F62D52">
        <w:rPr>
          <w:b/>
        </w:rPr>
        <w:t>Pripomienky, otázky a návrhy k projektu je možné podávať do 25. septembra 2023 prostredníctvom priloženej ankety, telefonicky alebo osobne. Kontaktné údaje sú uvedené nižšie.</w:t>
      </w:r>
    </w:p>
    <w:p w14:paraId="06197662" w14:textId="14F6D326" w:rsidR="00752368" w:rsidRPr="00752368" w:rsidRDefault="00ED3FFD" w:rsidP="00444FE6">
      <w:pPr>
        <w:pStyle w:val="Nadpis1"/>
      </w:pPr>
      <w:r>
        <w:t>Kontakt ohľadom účasti</w:t>
      </w:r>
    </w:p>
    <w:p w14:paraId="2488912C" w14:textId="0875BA16" w:rsidR="00752368" w:rsidRPr="00F62D52" w:rsidRDefault="00752368" w:rsidP="00B34C6A">
      <w:pPr>
        <w:spacing w:after="40"/>
        <w:jc w:val="both"/>
        <w:rPr>
          <w:b/>
        </w:rPr>
      </w:pPr>
      <w:r w:rsidRPr="00F62D52">
        <w:rPr>
          <w:b/>
        </w:rPr>
        <w:t xml:space="preserve">Koordinátor pre účasť v poľskom jazyku: Konrad Białas, Úrad obce Sanok, tel. </w:t>
      </w:r>
      <w:r w:rsidR="00924462" w:rsidRPr="00924462">
        <w:rPr>
          <w:b/>
        </w:rPr>
        <w:t>013 46 56</w:t>
      </w:r>
      <w:r w:rsidR="00924462">
        <w:rPr>
          <w:b/>
        </w:rPr>
        <w:t> </w:t>
      </w:r>
      <w:r w:rsidR="00924462" w:rsidRPr="00924462">
        <w:rPr>
          <w:b/>
        </w:rPr>
        <w:t>580</w:t>
      </w:r>
      <w:r w:rsidR="00924462" w:rsidRPr="00F62D52">
        <w:rPr>
          <w:b/>
        </w:rPr>
        <w:t>;</w:t>
      </w:r>
      <w:r w:rsidR="00924462">
        <w:rPr>
          <w:b/>
        </w:rPr>
        <w:t xml:space="preserve"> </w:t>
      </w:r>
      <w:r w:rsidRPr="00F62D52">
        <w:rPr>
          <w:b/>
        </w:rPr>
        <w:t>email:</w:t>
      </w:r>
      <w:r w:rsidR="00924462">
        <w:rPr>
          <w:b/>
        </w:rPr>
        <w:t xml:space="preserve"> </w:t>
      </w:r>
      <w:r w:rsidRPr="00F62D52">
        <w:rPr>
          <w:b/>
        </w:rPr>
        <w:t xml:space="preserve"> </w:t>
      </w:r>
      <w:r w:rsidR="00924462" w:rsidRPr="00924462">
        <w:rPr>
          <w:b/>
        </w:rPr>
        <w:t>kbialas@gminasanok.pl</w:t>
      </w:r>
    </w:p>
    <w:p w14:paraId="3C1E3948" w14:textId="45725BBB" w:rsidR="00752368" w:rsidRPr="00F62D52" w:rsidRDefault="00752368" w:rsidP="00B34C6A">
      <w:pPr>
        <w:spacing w:after="40"/>
        <w:jc w:val="both"/>
        <w:rPr>
          <w:b/>
        </w:rPr>
      </w:pPr>
      <w:r w:rsidRPr="00F62D52">
        <w:rPr>
          <w:b/>
        </w:rPr>
        <w:t xml:space="preserve">Koordinátor pre účasť v slovenskom jazyku: </w:t>
      </w:r>
      <w:r w:rsidR="00924462">
        <w:rPr>
          <w:b/>
        </w:rPr>
        <w:t>Katarína Slobodová</w:t>
      </w:r>
      <w:r w:rsidRPr="00F62D52">
        <w:rPr>
          <w:b/>
        </w:rPr>
        <w:t>, tel.</w:t>
      </w:r>
      <w:r w:rsidR="00924462">
        <w:rPr>
          <w:b/>
        </w:rPr>
        <w:t xml:space="preserve"> 0904 492 107</w:t>
      </w:r>
      <w:r w:rsidRPr="00F62D52">
        <w:rPr>
          <w:b/>
        </w:rPr>
        <w:t xml:space="preserve">; email: </w:t>
      </w:r>
      <w:r w:rsidR="00924462">
        <w:rPr>
          <w:b/>
        </w:rPr>
        <w:t>obec@sacurov.sk</w:t>
      </w:r>
    </w:p>
    <w:sectPr w:rsidR="00752368" w:rsidRPr="00F6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668"/>
    <w:multiLevelType w:val="hybridMultilevel"/>
    <w:tmpl w:val="3768F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278C2"/>
    <w:multiLevelType w:val="hybridMultilevel"/>
    <w:tmpl w:val="081A1C4E"/>
    <w:lvl w:ilvl="0" w:tplc="BA9EBD64">
      <w:start w:val="1"/>
      <w:numFmt w:val="bullet"/>
      <w:lvlText w:val=""/>
      <w:lvlJc w:val="left"/>
      <w:pPr>
        <w:ind w:left="720" w:hanging="360"/>
      </w:pPr>
      <w:rPr>
        <w:rFonts w:ascii="Lucida Sans Unicode" w:hAnsi="Lucida Sans Unicode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22CA"/>
    <w:multiLevelType w:val="hybridMultilevel"/>
    <w:tmpl w:val="8B30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96881">
    <w:abstractNumId w:val="1"/>
  </w:num>
  <w:num w:numId="2" w16cid:durableId="639263064">
    <w:abstractNumId w:val="2"/>
  </w:num>
  <w:num w:numId="3" w16cid:durableId="1215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78"/>
    <w:rsid w:val="000D4FE0"/>
    <w:rsid w:val="00166D88"/>
    <w:rsid w:val="0021075F"/>
    <w:rsid w:val="002767EB"/>
    <w:rsid w:val="002B33C8"/>
    <w:rsid w:val="0039219E"/>
    <w:rsid w:val="003D7204"/>
    <w:rsid w:val="00444FE6"/>
    <w:rsid w:val="004B5084"/>
    <w:rsid w:val="005A2CB3"/>
    <w:rsid w:val="005B6174"/>
    <w:rsid w:val="005E312C"/>
    <w:rsid w:val="00752368"/>
    <w:rsid w:val="007B189D"/>
    <w:rsid w:val="007C7CDD"/>
    <w:rsid w:val="008A4368"/>
    <w:rsid w:val="008B1246"/>
    <w:rsid w:val="008D3C75"/>
    <w:rsid w:val="009003EF"/>
    <w:rsid w:val="00924462"/>
    <w:rsid w:val="00987D78"/>
    <w:rsid w:val="009C6520"/>
    <w:rsid w:val="009D73E8"/>
    <w:rsid w:val="009E0432"/>
    <w:rsid w:val="009F3289"/>
    <w:rsid w:val="00A675D7"/>
    <w:rsid w:val="00A858B6"/>
    <w:rsid w:val="00B34C6A"/>
    <w:rsid w:val="00B77565"/>
    <w:rsid w:val="00B875D8"/>
    <w:rsid w:val="00C07A90"/>
    <w:rsid w:val="00C901D0"/>
    <w:rsid w:val="00C942EC"/>
    <w:rsid w:val="00D504BE"/>
    <w:rsid w:val="00D80D12"/>
    <w:rsid w:val="00E03931"/>
    <w:rsid w:val="00ED3FFD"/>
    <w:rsid w:val="00F0220B"/>
    <w:rsid w:val="00F14ECC"/>
    <w:rsid w:val="00F62D52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EEBF"/>
  <w15:chartTrackingRefBased/>
  <w15:docId w15:val="{A3242542-A8BC-421B-AAD1-224B7AE6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3C8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444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1246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3F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3FFD"/>
    <w:rPr>
      <w:i/>
      <w:iCs/>
      <w:color w:val="5B9BD5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00444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B3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5">
    <w:name w:val="Grid Table 1 Light Accent 5"/>
    <w:basedOn w:val="Normlnatabuka"/>
    <w:uiPriority w:val="46"/>
    <w:rsid w:val="00B34C6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6farebnzvraznenie1">
    <w:name w:val="Grid Table 6 Colorful Accent 1"/>
    <w:basedOn w:val="Normlnatabuka"/>
    <w:uiPriority w:val="51"/>
    <w:rsid w:val="008A436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8A436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7957-5A45-43A9-B84F-CA6A30A9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Euroinwestycje</dc:creator>
  <cp:keywords/>
  <dc:description/>
  <cp:lastModifiedBy>patriksloboda@gmail.com</cp:lastModifiedBy>
  <cp:revision>3</cp:revision>
  <dcterms:created xsi:type="dcterms:W3CDTF">2023-09-11T06:31:00Z</dcterms:created>
  <dcterms:modified xsi:type="dcterms:W3CDTF">2023-09-11T11:39:00Z</dcterms:modified>
</cp:coreProperties>
</file>